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Acta Sesión Ordinaria 2</w:t>
      </w:r>
      <w:r w:rsidR="00BA5E5A">
        <w:rPr>
          <w:rFonts w:ascii="Arial" w:hAnsi="Arial" w:cs="Arial"/>
          <w:b/>
        </w:rPr>
        <w:t>7</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BA5E5A">
        <w:rPr>
          <w:szCs w:val="22"/>
          <w:lang w:val="es-MX"/>
        </w:rPr>
        <w:t>veintisiete</w:t>
      </w:r>
      <w:r w:rsidR="00094126">
        <w:rPr>
          <w:szCs w:val="22"/>
          <w:lang w:val="es-MX"/>
        </w:rPr>
        <w:t xml:space="preserve"> -</w:t>
      </w:r>
      <w:r w:rsidRPr="00BA294F">
        <w:rPr>
          <w:szCs w:val="22"/>
          <w:lang w:val="es-MX"/>
        </w:rPr>
        <w:t xml:space="preserve"> diecisiete, del </w:t>
      </w:r>
      <w:r>
        <w:rPr>
          <w:szCs w:val="22"/>
          <w:lang w:val="es-MX"/>
        </w:rPr>
        <w:t xml:space="preserve">lunes </w:t>
      </w:r>
      <w:r w:rsidR="00BA5E5A">
        <w:rPr>
          <w:szCs w:val="22"/>
          <w:lang w:val="es-MX"/>
        </w:rPr>
        <w:t>treinta y uno</w:t>
      </w:r>
      <w:r w:rsidRPr="00BA294F">
        <w:rPr>
          <w:szCs w:val="22"/>
          <w:lang w:val="es-MX"/>
        </w:rPr>
        <w:t xml:space="preserve"> de </w:t>
      </w:r>
      <w:r>
        <w:rPr>
          <w:szCs w:val="22"/>
          <w:lang w:val="es-MX"/>
        </w:rPr>
        <w:t>ju</w:t>
      </w:r>
      <w:r w:rsidR="00E91B1D">
        <w:rPr>
          <w:szCs w:val="22"/>
          <w:lang w:val="es-MX"/>
        </w:rPr>
        <w:t>l</w:t>
      </w:r>
      <w:r>
        <w:rPr>
          <w:szCs w:val="22"/>
          <w:lang w:val="es-MX"/>
        </w:rPr>
        <w:t>io</w:t>
      </w:r>
      <w:r w:rsidRPr="00BA294F">
        <w:rPr>
          <w:szCs w:val="22"/>
          <w:lang w:val="es-MX"/>
        </w:rPr>
        <w:t xml:space="preserve"> del dos mil diecisiete. Inicio de la sesión, a las diecisiete horas con </w:t>
      </w:r>
      <w:r w:rsidR="00942A4B">
        <w:rPr>
          <w:szCs w:val="22"/>
          <w:lang w:val="es-MX"/>
        </w:rPr>
        <w:t>cuarenta</w:t>
      </w:r>
      <w:r>
        <w:rPr>
          <w:szCs w:val="22"/>
          <w:lang w:val="es-MX"/>
        </w:rPr>
        <w:t xml:space="preserve"> </w:t>
      </w:r>
      <w:r w:rsidRPr="00BA294F">
        <w:rPr>
          <w:szCs w:val="22"/>
          <w:lang w:val="es-MX"/>
        </w:rPr>
        <w:t xml:space="preserve">minutos en el Colegio de Periodistas </w:t>
      </w:r>
    </w:p>
    <w:p w:rsidR="00A42590" w:rsidRDefault="00A42590" w:rsidP="00A42590">
      <w:pPr>
        <w:spacing w:after="0" w:line="240" w:lineRule="auto"/>
      </w:pPr>
      <w:r w:rsidRPr="00BA294F">
        <w:rPr>
          <w:rFonts w:ascii="Arial" w:hAnsi="Arial" w:cs="Arial"/>
          <w:b/>
        </w:rPr>
        <w:t>Presentes</w:t>
      </w:r>
      <w:r w:rsidRPr="00BA294F">
        <w:rPr>
          <w:rFonts w:ascii="Arial" w:hAnsi="Arial" w:cs="Arial"/>
        </w:rPr>
        <w:t>:</w:t>
      </w:r>
    </w:p>
    <w:p w:rsidR="00094126" w:rsidRDefault="00E91B1D" w:rsidP="00094126">
      <w:pPr>
        <w:spacing w:before="0" w:after="0" w:line="240" w:lineRule="auto"/>
        <w:outlineLvl w:val="0"/>
      </w:pPr>
      <w:r>
        <w:t>Juan Pablo Estrada Gómez</w:t>
      </w:r>
      <w:r>
        <w:tab/>
      </w:r>
      <w:r w:rsidR="00094126">
        <w:tab/>
      </w:r>
      <w:proofErr w:type="gramStart"/>
      <w:r w:rsidR="00094126">
        <w:t>Presidente</w:t>
      </w:r>
      <w:proofErr w:type="gramEnd"/>
      <w:r w:rsidR="00094126" w:rsidRPr="00094126">
        <w:t xml:space="preserve"> </w:t>
      </w:r>
    </w:p>
    <w:p w:rsidR="00094126" w:rsidRPr="00094126" w:rsidRDefault="00094126" w:rsidP="00094126">
      <w:pPr>
        <w:spacing w:before="0" w:after="0" w:line="240" w:lineRule="auto"/>
        <w:outlineLvl w:val="0"/>
        <w:rPr>
          <w:rFonts w:ascii="Arial" w:eastAsia="Times New Roman" w:hAnsi="Arial" w:cs="Arial"/>
          <w:bCs/>
          <w:kern w:val="36"/>
          <w:szCs w:val="22"/>
          <w:lang w:val="es-ES" w:eastAsia="es-ES"/>
        </w:rPr>
      </w:pPr>
      <w:r>
        <w:t xml:space="preserve">Margarita Azofeifa Barrantes </w:t>
      </w:r>
      <w:r>
        <w:tab/>
      </w:r>
      <w:proofErr w:type="gramStart"/>
      <w:r>
        <w:t>Secretaria</w:t>
      </w:r>
      <w:proofErr w:type="gramEnd"/>
    </w:p>
    <w:p w:rsidR="00A42590" w:rsidRDefault="00A42590" w:rsidP="00A42590">
      <w:pPr>
        <w:spacing w:before="0" w:after="0" w:line="240" w:lineRule="auto"/>
      </w:pPr>
      <w:r>
        <w:t>Mercedes Quesada Madrigal</w:t>
      </w:r>
      <w:r>
        <w:tab/>
      </w:r>
      <w:r>
        <w:tab/>
        <w:t>Tesorera</w:t>
      </w:r>
    </w:p>
    <w:p w:rsidR="00094126" w:rsidRDefault="00E91B1D" w:rsidP="00094126">
      <w:pPr>
        <w:spacing w:before="0" w:after="0" w:line="240" w:lineRule="auto"/>
      </w:pPr>
      <w:r>
        <w:t xml:space="preserve">María Eugenia González Alvarado </w:t>
      </w:r>
      <w:r>
        <w:tab/>
      </w:r>
      <w:r w:rsidR="00094126">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proofErr w:type="spellStart"/>
      <w:r>
        <w:t>Róger</w:t>
      </w:r>
      <w:proofErr w:type="spellEnd"/>
      <w:r>
        <w:t xml:space="preserve"> Herrera Hidalgo</w:t>
      </w:r>
      <w:r>
        <w:tab/>
      </w:r>
      <w:r>
        <w:tab/>
        <w:t>Administrador</w:t>
      </w:r>
    </w:p>
    <w:p w:rsidR="002511D5" w:rsidRDefault="00BA5E5A" w:rsidP="004A5B3E">
      <w:pPr>
        <w:spacing w:before="0" w:after="0" w:line="240" w:lineRule="auto"/>
      </w:pPr>
      <w:r>
        <w:t xml:space="preserve">Arles Fonseca Bolaños </w:t>
      </w:r>
      <w:r w:rsidR="00A42590">
        <w:tab/>
      </w:r>
      <w:r w:rsidR="00A42590">
        <w:tab/>
        <w:t>Asistente</w:t>
      </w:r>
    </w:p>
    <w:p w:rsidR="00BA5E5A" w:rsidRDefault="00BA5E5A" w:rsidP="004A5B3E">
      <w:pPr>
        <w:spacing w:before="0" w:after="0" w:line="240" w:lineRule="auto"/>
      </w:pPr>
    </w:p>
    <w:p w:rsidR="00E15ED9" w:rsidRDefault="00E15ED9" w:rsidP="00E15ED9">
      <w:pPr>
        <w:tabs>
          <w:tab w:val="left" w:pos="1701"/>
        </w:tabs>
        <w:spacing w:before="0" w:after="0" w:line="240" w:lineRule="auto"/>
        <w:outlineLvl w:val="0"/>
        <w:rPr>
          <w:rFonts w:eastAsia="Times New Roman"/>
          <w:b/>
          <w:bCs/>
          <w:kern w:val="36"/>
          <w:u w:val="single"/>
          <w:lang w:val="es-ES" w:eastAsia="es-ES"/>
        </w:rPr>
      </w:pPr>
      <w:r>
        <w:rPr>
          <w:rFonts w:eastAsia="Times New Roman"/>
          <w:b/>
          <w:bCs/>
          <w:kern w:val="36"/>
          <w:u w:val="single"/>
          <w:lang w:val="es-ES" w:eastAsia="es-ES"/>
        </w:rPr>
        <w:t>Ausente</w:t>
      </w:r>
      <w:r w:rsidRPr="00227EC3">
        <w:rPr>
          <w:rFonts w:eastAsia="Times New Roman"/>
          <w:b/>
          <w:bCs/>
          <w:kern w:val="36"/>
          <w:u w:val="single"/>
          <w:lang w:val="es-ES" w:eastAsia="es-ES"/>
        </w:rPr>
        <w:t xml:space="preserve"> con justificación: </w:t>
      </w:r>
    </w:p>
    <w:p w:rsidR="00BF144A" w:rsidRPr="00227EC3" w:rsidRDefault="00BF144A" w:rsidP="00E15ED9">
      <w:pPr>
        <w:tabs>
          <w:tab w:val="left" w:pos="1701"/>
        </w:tabs>
        <w:spacing w:before="0" w:after="0" w:line="240" w:lineRule="auto"/>
        <w:outlineLvl w:val="0"/>
        <w:rPr>
          <w:rFonts w:eastAsia="Times New Roman"/>
          <w:b/>
          <w:bCs/>
          <w:kern w:val="36"/>
          <w:u w:val="single"/>
          <w:lang w:val="es-ES" w:eastAsia="es-ES"/>
        </w:rPr>
      </w:pPr>
    </w:p>
    <w:p w:rsidR="00BA5E5A" w:rsidRPr="004A5B3E" w:rsidRDefault="00E15ED9" w:rsidP="00BF144A">
      <w:pPr>
        <w:spacing w:before="0" w:after="0" w:line="240" w:lineRule="auto"/>
        <w:outlineLvl w:val="0"/>
      </w:pPr>
      <w:r>
        <w:t>Johnny Vargas Durán</w:t>
      </w:r>
      <w:r>
        <w:tab/>
      </w:r>
      <w:r>
        <w:tab/>
      </w:r>
      <w:r>
        <w:tab/>
        <w:t>Vocal I</w:t>
      </w:r>
    </w:p>
    <w:p w:rsidR="00D76E2F" w:rsidRDefault="00D76E2F" w:rsidP="00D76E2F">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1D29EF" w:rsidRPr="001D29EF" w:rsidRDefault="00313933" w:rsidP="001D29EF">
      <w:pPr>
        <w:rPr>
          <w:szCs w:val="22"/>
          <w:lang w:val="es-MX"/>
        </w:rPr>
      </w:pPr>
      <w:r>
        <w:rPr>
          <w:b/>
          <w:i/>
          <w:szCs w:val="22"/>
          <w:lang w:val="es-MX"/>
        </w:rPr>
        <w:t>Acuerdo 01-27</w:t>
      </w:r>
      <w:r w:rsidR="001D29EF" w:rsidRPr="00342EDD">
        <w:rPr>
          <w:i/>
          <w:szCs w:val="22"/>
          <w:lang w:val="es-MX"/>
        </w:rPr>
        <w:t>:</w:t>
      </w:r>
      <w:r w:rsidR="001D29EF">
        <w:rPr>
          <w:szCs w:val="22"/>
          <w:lang w:val="es-MX"/>
        </w:rPr>
        <w:t xml:space="preserve"> </w:t>
      </w:r>
      <w:r w:rsidR="001D29EF" w:rsidRPr="007F4FDA">
        <w:rPr>
          <w:i/>
          <w:szCs w:val="22"/>
          <w:lang w:val="es-MX"/>
        </w:rPr>
        <w:t>Se aprueba el orden del día.</w:t>
      </w:r>
    </w:p>
    <w:p w:rsidR="00D76E2F" w:rsidRDefault="00D76E2F" w:rsidP="00D76E2F">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D76E2F" w:rsidRDefault="00D76E2F" w:rsidP="00D76E2F">
      <w:pPr>
        <w:rPr>
          <w:lang w:val="es-MX"/>
        </w:rPr>
      </w:pPr>
      <w:r>
        <w:rPr>
          <w:lang w:val="es-MX"/>
        </w:rPr>
        <w:t>2.1</w:t>
      </w:r>
      <w:r>
        <w:rPr>
          <w:i/>
          <w:lang w:val="es-MX"/>
        </w:rPr>
        <w:t xml:space="preserve"> </w:t>
      </w:r>
      <w:r w:rsidR="00D90C6D">
        <w:rPr>
          <w:lang w:val="es-MX"/>
        </w:rPr>
        <w:t>Lectura y aprobación del Acta 2</w:t>
      </w:r>
      <w:r w:rsidR="00593B6A">
        <w:rPr>
          <w:lang w:val="es-MX"/>
        </w:rPr>
        <w:t>6</w:t>
      </w:r>
      <w:r>
        <w:rPr>
          <w:lang w:val="es-MX"/>
        </w:rPr>
        <w:t xml:space="preserve">-2017 de la sesión ordinaria del lunes </w:t>
      </w:r>
      <w:r w:rsidR="00593B6A">
        <w:rPr>
          <w:lang w:val="es-MX"/>
        </w:rPr>
        <w:t>17</w:t>
      </w:r>
      <w:r>
        <w:rPr>
          <w:lang w:val="es-MX"/>
        </w:rPr>
        <w:t xml:space="preserve"> de ju</w:t>
      </w:r>
      <w:r w:rsidR="00B808E2">
        <w:rPr>
          <w:lang w:val="es-MX"/>
        </w:rPr>
        <w:t>l</w:t>
      </w:r>
      <w:r>
        <w:rPr>
          <w:lang w:val="es-MX"/>
        </w:rPr>
        <w:t>io del 2017.</w:t>
      </w:r>
    </w:p>
    <w:p w:rsidR="001D29EF" w:rsidRPr="001D29EF" w:rsidRDefault="001D29EF" w:rsidP="001D29EF">
      <w:pPr>
        <w:spacing w:after="0"/>
        <w:rPr>
          <w:i/>
          <w:szCs w:val="22"/>
          <w:lang w:val="es-MX"/>
        </w:rPr>
      </w:pPr>
      <w:r w:rsidRPr="00342EDD">
        <w:rPr>
          <w:b/>
          <w:i/>
          <w:szCs w:val="22"/>
          <w:lang w:val="es-MX"/>
        </w:rPr>
        <w:t>Acuerdo</w:t>
      </w:r>
      <w:r w:rsidR="00593B6A">
        <w:rPr>
          <w:b/>
          <w:i/>
          <w:szCs w:val="22"/>
          <w:lang w:val="es-MX"/>
        </w:rPr>
        <w:t xml:space="preserve"> 02-27</w:t>
      </w:r>
      <w:r w:rsidRPr="00342EDD">
        <w:rPr>
          <w:b/>
          <w:i/>
          <w:szCs w:val="22"/>
          <w:lang w:val="es-MX"/>
        </w:rPr>
        <w:t>:</w:t>
      </w:r>
      <w:r w:rsidRPr="00D43E9D">
        <w:rPr>
          <w:i/>
          <w:szCs w:val="22"/>
          <w:lang w:val="es-MX"/>
        </w:rPr>
        <w:t xml:space="preserve"> Se aprueba </w:t>
      </w:r>
      <w:r>
        <w:rPr>
          <w:i/>
          <w:szCs w:val="22"/>
          <w:lang w:val="es-MX"/>
        </w:rPr>
        <w:t>el acta 2</w:t>
      </w:r>
      <w:r w:rsidR="00593B6A">
        <w:rPr>
          <w:i/>
          <w:szCs w:val="22"/>
          <w:lang w:val="es-MX"/>
        </w:rPr>
        <w:t>6</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 xml:space="preserve">lunes </w:t>
      </w:r>
      <w:r w:rsidR="00D90C6D">
        <w:rPr>
          <w:i/>
          <w:szCs w:val="22"/>
          <w:lang w:val="es-MX"/>
        </w:rPr>
        <w:t>1</w:t>
      </w:r>
      <w:r w:rsidR="00593B6A">
        <w:rPr>
          <w:i/>
          <w:szCs w:val="22"/>
          <w:lang w:val="es-MX"/>
        </w:rPr>
        <w:t>7</w:t>
      </w:r>
      <w:r w:rsidRPr="00D43E9D">
        <w:rPr>
          <w:i/>
          <w:szCs w:val="22"/>
          <w:lang w:val="es-MX"/>
        </w:rPr>
        <w:t xml:space="preserve"> de </w:t>
      </w:r>
      <w:r>
        <w:rPr>
          <w:i/>
          <w:szCs w:val="22"/>
          <w:lang w:val="es-MX"/>
        </w:rPr>
        <w:t>ju</w:t>
      </w:r>
      <w:r w:rsidR="00B808E2">
        <w:rPr>
          <w:i/>
          <w:szCs w:val="22"/>
          <w:lang w:val="es-MX"/>
        </w:rPr>
        <w:t>l</w:t>
      </w:r>
      <w:r>
        <w:rPr>
          <w:i/>
          <w:szCs w:val="22"/>
          <w:lang w:val="es-MX"/>
        </w:rPr>
        <w:t>io</w:t>
      </w:r>
      <w:r w:rsidRPr="00D43E9D">
        <w:rPr>
          <w:i/>
          <w:szCs w:val="22"/>
          <w:lang w:val="es-MX"/>
        </w:rPr>
        <w:t xml:space="preserve"> del 201</w:t>
      </w:r>
      <w:r>
        <w:rPr>
          <w:i/>
          <w:szCs w:val="22"/>
          <w:lang w:val="es-MX"/>
        </w:rPr>
        <w:t>7.</w:t>
      </w:r>
      <w:r w:rsidRPr="0012367D">
        <w:rPr>
          <w:i/>
          <w:szCs w:val="22"/>
          <w:u w:val="single"/>
          <w:lang w:val="es-MX"/>
        </w:rPr>
        <w:t xml:space="preserve"> </w:t>
      </w:r>
    </w:p>
    <w:p w:rsidR="006A1773" w:rsidRDefault="00D76E2F" w:rsidP="006A1773">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sidR="001E191E">
        <w:rPr>
          <w:b/>
          <w:i/>
          <w:szCs w:val="22"/>
          <w:lang w:val="es-MX"/>
        </w:rPr>
        <w:t>.</w:t>
      </w:r>
    </w:p>
    <w:p w:rsidR="001E191E" w:rsidRPr="006A1773" w:rsidRDefault="001E191E" w:rsidP="006A1773">
      <w:pPr>
        <w:rPr>
          <w:b/>
          <w:i/>
          <w:szCs w:val="22"/>
          <w:lang w:val="es-MX"/>
        </w:rPr>
      </w:pPr>
      <w:r>
        <w:rPr>
          <w:i/>
          <w:szCs w:val="22"/>
          <w:lang w:val="es-MX"/>
        </w:rPr>
        <w:t>3.1</w:t>
      </w:r>
      <w:r>
        <w:rPr>
          <w:szCs w:val="22"/>
          <w:lang w:val="es-MX"/>
        </w:rPr>
        <w:t xml:space="preserve"> Análisis de la información ofrecida.</w:t>
      </w:r>
    </w:p>
    <w:p w:rsidR="00DE63FC" w:rsidRDefault="00DE63FC" w:rsidP="00D76E2F">
      <w:pPr>
        <w:rPr>
          <w:b/>
          <w:i/>
          <w:szCs w:val="22"/>
          <w:lang w:val="es-MX"/>
        </w:rPr>
      </w:pPr>
      <w:r>
        <w:rPr>
          <w:b/>
          <w:i/>
          <w:szCs w:val="22"/>
          <w:lang w:val="es-MX"/>
        </w:rPr>
        <w:t>ARTÍCULO CUARTO: RECIBIMIENTO DEL SEÑOR MARTÍN CHINCHILLA CASTRO PRESIDENTE DE LA JUNTA DIRECTIVA DEL COLPER</w:t>
      </w:r>
    </w:p>
    <w:p w:rsidR="00311B9A" w:rsidRDefault="00311B9A" w:rsidP="00D76E2F">
      <w:pPr>
        <w:rPr>
          <w:szCs w:val="22"/>
          <w:lang w:val="es-MX"/>
        </w:rPr>
      </w:pPr>
      <w:r w:rsidRPr="00311B9A">
        <w:rPr>
          <w:szCs w:val="22"/>
          <w:lang w:val="es-MX"/>
        </w:rPr>
        <w:t xml:space="preserve">El </w:t>
      </w:r>
      <w:proofErr w:type="gramStart"/>
      <w:r w:rsidRPr="00311B9A">
        <w:rPr>
          <w:szCs w:val="22"/>
          <w:lang w:val="es-MX"/>
        </w:rPr>
        <w:t>Presidente</w:t>
      </w:r>
      <w:proofErr w:type="gramEnd"/>
      <w:r w:rsidRPr="00311B9A">
        <w:rPr>
          <w:szCs w:val="22"/>
          <w:lang w:val="es-MX"/>
        </w:rPr>
        <w:t xml:space="preserve"> Juan Pablo Estrada </w:t>
      </w:r>
      <w:r w:rsidR="008370CB" w:rsidRPr="00311B9A">
        <w:rPr>
          <w:szCs w:val="22"/>
          <w:lang w:val="es-MX"/>
        </w:rPr>
        <w:t>Gómez</w:t>
      </w:r>
      <w:r w:rsidRPr="00311B9A">
        <w:rPr>
          <w:szCs w:val="22"/>
          <w:lang w:val="es-MX"/>
        </w:rPr>
        <w:t xml:space="preserve"> brinda una cordial bienvenida al Señor Presidente de la Junta Directiva del COLPER Martín Chinchilla, agradece haber aceptado la invitación a la sesión. </w:t>
      </w:r>
      <w:r>
        <w:rPr>
          <w:szCs w:val="22"/>
          <w:lang w:val="es-MX"/>
        </w:rPr>
        <w:t xml:space="preserve">Comenta que la invitación se dio por una iniciativa del Vocal I Johnny Vargas Duran, quien en su momento planteo la posibilidad de construir unas cabañas en la Finca de Recreo del COLPER, por lo tanto, querían conocer el punto de vista de la Junta Directiva ante esta propuesta. </w:t>
      </w:r>
    </w:p>
    <w:p w:rsidR="00C73E88" w:rsidRDefault="00311B9A" w:rsidP="00D76E2F">
      <w:pPr>
        <w:rPr>
          <w:szCs w:val="22"/>
          <w:lang w:val="es-MX"/>
        </w:rPr>
      </w:pPr>
      <w:r>
        <w:rPr>
          <w:szCs w:val="22"/>
          <w:lang w:val="es-MX"/>
        </w:rPr>
        <w:t>El señor presidente Martin Chinchilla Castro agradece la invitación y comenta</w:t>
      </w:r>
      <w:r w:rsidR="008370CB">
        <w:rPr>
          <w:szCs w:val="22"/>
          <w:lang w:val="es-MX"/>
        </w:rPr>
        <w:t xml:space="preserve"> que en la última sesión a que fue invitado, planteo un escenario del Fondo donde podría ampliar la gama de servicios e inversiones. Además, agrega que el Fondo debería ser un programa un poco más solidario. Reitera, en tema de la solidaridad, que el Fondo debe de ser más social y en ocasiones se abstiene por temas normativos y reglamentarios. </w:t>
      </w:r>
      <w:r w:rsidR="00E43228">
        <w:rPr>
          <w:szCs w:val="22"/>
          <w:lang w:val="es-MX"/>
        </w:rPr>
        <w:t xml:space="preserve">Adicionalmente, manifiesta que anteriormente había comentado la situación financiera actual del Colegio, las limitaciones presentadas y la tendencia </w:t>
      </w:r>
      <w:r w:rsidR="00C73E88">
        <w:rPr>
          <w:szCs w:val="22"/>
          <w:lang w:val="es-MX"/>
        </w:rPr>
        <w:t xml:space="preserve">a la baja </w:t>
      </w:r>
      <w:r w:rsidR="00E43228">
        <w:rPr>
          <w:szCs w:val="22"/>
          <w:lang w:val="es-MX"/>
        </w:rPr>
        <w:t xml:space="preserve">de la </w:t>
      </w:r>
      <w:r w:rsidR="00E43228">
        <w:rPr>
          <w:szCs w:val="22"/>
          <w:lang w:val="es-MX"/>
        </w:rPr>
        <w:lastRenderedPageBreak/>
        <w:t>publicidad, por ende, en el contexto el COLPER muestra una situación</w:t>
      </w:r>
      <w:r w:rsidR="00C73E88">
        <w:rPr>
          <w:szCs w:val="22"/>
          <w:lang w:val="es-MX"/>
        </w:rPr>
        <w:t xml:space="preserve"> delicada proyectado a cerrar el año con déficit aproximado de ¢42.000.000.00. También, expresa que había hablado de la oportunidad del Fondo en ayudar al Colegio con recursos frescos y no depender directamente del Timbre.</w:t>
      </w:r>
      <w:r w:rsidR="0050666E">
        <w:rPr>
          <w:szCs w:val="22"/>
          <w:lang w:val="es-MX"/>
        </w:rPr>
        <w:t xml:space="preserve"> El señor </w:t>
      </w:r>
      <w:proofErr w:type="gramStart"/>
      <w:r w:rsidR="0050666E">
        <w:rPr>
          <w:szCs w:val="22"/>
          <w:lang w:val="es-MX"/>
        </w:rPr>
        <w:t>Presidente</w:t>
      </w:r>
      <w:proofErr w:type="gramEnd"/>
      <w:r w:rsidR="0050666E">
        <w:rPr>
          <w:szCs w:val="22"/>
          <w:lang w:val="es-MX"/>
        </w:rPr>
        <w:t xml:space="preserve">, expresa que la Junta Directiva toma decisiones en algunas áreas como por ejemplo las capacitaciones al colegiado. </w:t>
      </w:r>
      <w:r w:rsidR="00F54172">
        <w:rPr>
          <w:szCs w:val="22"/>
          <w:lang w:val="es-MX"/>
        </w:rPr>
        <w:t xml:space="preserve">Opino que le parece la iniciativa para construir cabañas en la Finca de Recreo, esto activaría el ingreso y por lo consiguiente percibir entradas nuevas a las finanzas del COLPER. Concluye que está dispuesto a colaborar en </w:t>
      </w:r>
      <w:r w:rsidR="00C144AD">
        <w:rPr>
          <w:szCs w:val="22"/>
          <w:lang w:val="es-MX"/>
        </w:rPr>
        <w:t>propuestas</w:t>
      </w:r>
      <w:r w:rsidR="000D5A76">
        <w:rPr>
          <w:szCs w:val="22"/>
          <w:lang w:val="es-MX"/>
        </w:rPr>
        <w:t xml:space="preserve"> viables</w:t>
      </w:r>
      <w:r w:rsidR="00C144AD">
        <w:rPr>
          <w:szCs w:val="22"/>
          <w:lang w:val="es-MX"/>
        </w:rPr>
        <w:t xml:space="preserve"> para mejorar las condiciones del Colegio. </w:t>
      </w:r>
    </w:p>
    <w:p w:rsidR="000D5A76" w:rsidRDefault="00D93FAA" w:rsidP="000D5A76">
      <w:pPr>
        <w:rPr>
          <w:i/>
          <w:szCs w:val="22"/>
          <w:u w:val="single"/>
          <w:lang w:val="es-MX"/>
        </w:rPr>
      </w:pPr>
      <w:bookmarkStart w:id="0" w:name="_Hlk490055012"/>
      <w:r w:rsidRPr="00E52A16">
        <w:rPr>
          <w:i/>
          <w:szCs w:val="22"/>
          <w:u w:val="single"/>
          <w:lang w:val="es-MX"/>
        </w:rPr>
        <w:t>Al ser las dieci</w:t>
      </w:r>
      <w:r>
        <w:rPr>
          <w:i/>
          <w:szCs w:val="22"/>
          <w:u w:val="single"/>
          <w:lang w:val="es-MX"/>
        </w:rPr>
        <w:t>ocho</w:t>
      </w:r>
      <w:r w:rsidRPr="00E52A16">
        <w:rPr>
          <w:i/>
          <w:szCs w:val="22"/>
          <w:u w:val="single"/>
          <w:lang w:val="es-MX"/>
        </w:rPr>
        <w:t xml:space="preserve"> horas se incorpora la directiva Margarita Azofeifa Barrantes. </w:t>
      </w:r>
    </w:p>
    <w:p w:rsidR="000D5A76" w:rsidRDefault="000D5A76" w:rsidP="000D5A76">
      <w:pPr>
        <w:rPr>
          <w:szCs w:val="22"/>
          <w:lang w:val="es-MX"/>
        </w:rPr>
      </w:pPr>
      <w:r>
        <w:rPr>
          <w:szCs w:val="22"/>
          <w:lang w:val="es-MX"/>
        </w:rPr>
        <w:t>Señala que en la actualidad el Fondo se encuentra en un proceso de Estudio Actuarial donde posteriormente tomaran decisiones, indica que el estudio podría estar concluido a principios del mes de Setiembre o finales de agosto. Manifiesta que la situación presente del Colegio afecta a todos y el Fondo desea colaborar con la administración</w:t>
      </w:r>
      <w:r w:rsidR="00E52F15">
        <w:rPr>
          <w:szCs w:val="22"/>
          <w:lang w:val="es-MX"/>
        </w:rPr>
        <w:t xml:space="preserve"> para estabilizar el panorama existente. Agrega de manera personal que la campaña promovida por la Junta Directiva fue acertada y quiere en su momento cambiar condiciones establecidas en el Estatuto, específicamente el subsidio de fallecimiento de colegiado. Indica que le parece </w:t>
      </w:r>
      <w:r w:rsidR="006C4EED">
        <w:rPr>
          <w:szCs w:val="22"/>
          <w:lang w:val="es-MX"/>
        </w:rPr>
        <w:t>lamentable</w:t>
      </w:r>
      <w:r w:rsidR="00E52F15">
        <w:rPr>
          <w:szCs w:val="22"/>
          <w:lang w:val="es-MX"/>
        </w:rPr>
        <w:t xml:space="preserve"> no brindar esa ayuda por un atrasa en las colegiaturas, después de tanto tiempo incorporado al COLPER. </w:t>
      </w:r>
    </w:p>
    <w:p w:rsidR="00CC79E3" w:rsidRDefault="00561588" w:rsidP="000D5A76">
      <w:pPr>
        <w:rPr>
          <w:szCs w:val="22"/>
          <w:lang w:val="es-MX"/>
        </w:rPr>
      </w:pPr>
      <w:r>
        <w:rPr>
          <w:szCs w:val="22"/>
          <w:lang w:val="es-MX"/>
        </w:rPr>
        <w:t xml:space="preserve">La directiva Mercedes Quesada Madrigal indica que los temas expuestos por el señor presidente Martin Chinchilla son esenciales para el Fondo, detalla los aspectos en el caso de las inversiones </w:t>
      </w:r>
      <w:r w:rsidR="00F8595E">
        <w:rPr>
          <w:szCs w:val="22"/>
          <w:lang w:val="es-MX"/>
        </w:rPr>
        <w:t>radica en un crecimiento financiero para el Fondo y el Colegio. Por otra parte, manifiesta el entorno social de los colegiados y le preocupa mucho las limitaciones reglamentarias presentadas, pero humanitariamente se deben buscar las soluciones para colaborar.</w:t>
      </w:r>
    </w:p>
    <w:p w:rsidR="00561588" w:rsidRDefault="00CC79E3" w:rsidP="000D5A76">
      <w:pPr>
        <w:rPr>
          <w:szCs w:val="22"/>
          <w:lang w:val="es-MX"/>
        </w:rPr>
      </w:pPr>
      <w:r>
        <w:rPr>
          <w:szCs w:val="22"/>
          <w:lang w:val="es-MX"/>
        </w:rPr>
        <w:t>La directiva María Eugenia González Alvarado comparte la propuesta de construir las cabañas, aunque tiene sus dudas e inquietudes, pero se puede solicitar asesoría para conocer si es rentable y viable. Expresa su sentido pésame en la pe</w:t>
      </w:r>
      <w:r w:rsidR="00476A8B">
        <w:rPr>
          <w:szCs w:val="22"/>
          <w:lang w:val="es-MX"/>
        </w:rPr>
        <w:t xml:space="preserve">rdida de </w:t>
      </w:r>
      <w:r w:rsidR="0068520E">
        <w:rPr>
          <w:szCs w:val="22"/>
          <w:lang w:val="es-MX"/>
        </w:rPr>
        <w:t>una colegiada</w:t>
      </w:r>
      <w:r w:rsidR="00476A8B">
        <w:rPr>
          <w:szCs w:val="22"/>
          <w:lang w:val="es-MX"/>
        </w:rPr>
        <w:t xml:space="preserve"> y manifiesta lo regido que son los estatutos y reglamentos en este caso. </w:t>
      </w:r>
      <w:r>
        <w:rPr>
          <w:szCs w:val="22"/>
          <w:lang w:val="es-MX"/>
        </w:rPr>
        <w:t xml:space="preserve"> </w:t>
      </w:r>
    </w:p>
    <w:p w:rsidR="00476A8B" w:rsidRDefault="00476A8B" w:rsidP="000D5A76">
      <w:pPr>
        <w:rPr>
          <w:szCs w:val="22"/>
          <w:lang w:val="es-MX"/>
        </w:rPr>
      </w:pPr>
      <w:r>
        <w:rPr>
          <w:szCs w:val="22"/>
          <w:lang w:val="es-MX"/>
        </w:rPr>
        <w:t xml:space="preserve">El fiscal Gilberto Luna Montero comenta también un sentimiento de tristeza por las situaciones que vivió la colegiada, incluye hay valorar un cambio en las condiciones normativas y reglamentarias en la ayuda social. En tema del entorno económico del colegio reitera la necesidad de buscar nuevas fuentes de ingresos. </w:t>
      </w:r>
    </w:p>
    <w:p w:rsidR="00476A8B" w:rsidRDefault="00476A8B" w:rsidP="000D5A76">
      <w:pPr>
        <w:rPr>
          <w:szCs w:val="22"/>
          <w:lang w:val="es-MX"/>
        </w:rPr>
      </w:pPr>
      <w:r>
        <w:rPr>
          <w:szCs w:val="22"/>
          <w:lang w:val="es-MX"/>
        </w:rPr>
        <w:t xml:space="preserve">La directiva Margarita Azofeifa Barrantes opina brevemente en el caso de la colegiada, se debe de valorar la posibilidad de modificar </w:t>
      </w:r>
      <w:r w:rsidR="00B116BA">
        <w:rPr>
          <w:szCs w:val="22"/>
          <w:lang w:val="es-MX"/>
        </w:rPr>
        <w:t>los estatutos, reglamentos y normativas.</w:t>
      </w:r>
    </w:p>
    <w:p w:rsidR="00B116BA" w:rsidRDefault="00B116BA" w:rsidP="000D5A76">
      <w:pPr>
        <w:rPr>
          <w:szCs w:val="22"/>
          <w:lang w:val="es-MX"/>
        </w:rPr>
      </w:pPr>
      <w:r>
        <w:rPr>
          <w:szCs w:val="22"/>
          <w:lang w:val="es-MX"/>
        </w:rPr>
        <w:lastRenderedPageBreak/>
        <w:t xml:space="preserve">El señor presidente Martín Chinchilla Castro comenta su satisfacción en los resultados de la auditora externa donde se demuestra el buen manejo de los recursos del COLPER. Manifiesta sentirse complacido en la sensibilidad en la situación de la reciente fallecido colegiada, tomándose el riesgo de ayudar sin importar los comentarios externos que se podrían recibir. Prefiere que lo juzguen por colaborar que por no hacer absolutamente nada. Invita a analizar los principios por los cuales fueron creados el Fondo de Mutualidad. </w:t>
      </w:r>
    </w:p>
    <w:p w:rsidR="00B116BA" w:rsidRPr="00311B9A" w:rsidRDefault="00B116BA" w:rsidP="000D5A76">
      <w:pPr>
        <w:rPr>
          <w:szCs w:val="22"/>
          <w:lang w:val="es-MX"/>
        </w:rPr>
      </w:pPr>
      <w:r>
        <w:rPr>
          <w:szCs w:val="22"/>
          <w:lang w:val="es-MX"/>
        </w:rPr>
        <w:t xml:space="preserve">El presidente Juan Pablo Estrada Gómez agradece la participación del </w:t>
      </w:r>
      <w:proofErr w:type="gramStart"/>
      <w:r>
        <w:rPr>
          <w:szCs w:val="22"/>
          <w:lang w:val="es-MX"/>
        </w:rPr>
        <w:t>Presidente</w:t>
      </w:r>
      <w:proofErr w:type="gramEnd"/>
      <w:r>
        <w:rPr>
          <w:szCs w:val="22"/>
          <w:lang w:val="es-MX"/>
        </w:rPr>
        <w:t xml:space="preserve"> del COLPER Martin Chinchilla Castro y le expresa una amable despedida. </w:t>
      </w:r>
    </w:p>
    <w:bookmarkEnd w:id="0"/>
    <w:p w:rsidR="00DE63FC" w:rsidRDefault="00DE63FC" w:rsidP="00DE63FC">
      <w:pPr>
        <w:rPr>
          <w:b/>
          <w:i/>
          <w:szCs w:val="22"/>
          <w:lang w:val="es-MX"/>
        </w:rPr>
      </w:pPr>
      <w:r>
        <w:rPr>
          <w:b/>
          <w:i/>
          <w:szCs w:val="22"/>
          <w:lang w:val="es-MX"/>
        </w:rPr>
        <w:t>ARTÍCULO QUINTO: CORRESPONDENCIA.</w:t>
      </w:r>
    </w:p>
    <w:p w:rsidR="00DE63FC" w:rsidRDefault="00DE63FC" w:rsidP="00DE63FC">
      <w:pPr>
        <w:rPr>
          <w:lang w:val="es-MX"/>
        </w:rPr>
      </w:pPr>
      <w:r>
        <w:rPr>
          <w:b/>
          <w:i/>
          <w:szCs w:val="22"/>
          <w:lang w:val="es-MX"/>
        </w:rPr>
        <w:t xml:space="preserve">5.1 </w:t>
      </w:r>
      <w:r w:rsidRPr="00EA2DBF">
        <w:rPr>
          <w:lang w:val="es-MX"/>
        </w:rPr>
        <w:t>Arreglo de pago</w:t>
      </w:r>
      <w:r>
        <w:rPr>
          <w:lang w:val="es-MX"/>
        </w:rPr>
        <w:t>,</w:t>
      </w:r>
      <w:r w:rsidRPr="00EA2DBF">
        <w:rPr>
          <w:lang w:val="es-MX"/>
        </w:rPr>
        <w:t xml:space="preserve"> crédito personal fiduciario</w:t>
      </w:r>
      <w:r w:rsidR="0043448A">
        <w:rPr>
          <w:lang w:val="es-MX"/>
        </w:rPr>
        <w:t>.</w:t>
      </w:r>
    </w:p>
    <w:p w:rsidR="006B0721" w:rsidRDefault="006B0721" w:rsidP="00DE63FC">
      <w:pPr>
        <w:rPr>
          <w:lang w:val="es-MX"/>
        </w:rPr>
      </w:pPr>
      <w:r>
        <w:rPr>
          <w:lang w:val="es-MX"/>
        </w:rPr>
        <w:t>Se conoce la nota enviada</w:t>
      </w:r>
      <w:r w:rsidR="00C8564A">
        <w:rPr>
          <w:lang w:val="es-MX"/>
        </w:rPr>
        <w:t xml:space="preserve">, </w:t>
      </w:r>
      <w:r>
        <w:rPr>
          <w:lang w:val="es-MX"/>
        </w:rPr>
        <w:t xml:space="preserve">donde </w:t>
      </w:r>
      <w:r w:rsidR="00C8564A">
        <w:rPr>
          <w:lang w:val="es-MX"/>
        </w:rPr>
        <w:t xml:space="preserve">presenta un arreglo de pago para poner al día la operación crediticia crédito personal </w:t>
      </w:r>
      <w:r w:rsidR="00EC3B79">
        <w:rPr>
          <w:lang w:val="es-MX"/>
        </w:rPr>
        <w:t xml:space="preserve">fiduciario </w:t>
      </w:r>
      <w:r w:rsidR="00C8564A">
        <w:rPr>
          <w:lang w:val="es-MX"/>
        </w:rPr>
        <w:t xml:space="preserve">número </w:t>
      </w:r>
      <w:r w:rsidR="00C8564A" w:rsidRPr="00C8564A">
        <w:rPr>
          <w:lang w:val="es-MX"/>
        </w:rPr>
        <w:t>2015090026</w:t>
      </w:r>
      <w:r>
        <w:rPr>
          <w:lang w:val="es-MX"/>
        </w:rPr>
        <w:t>, atrasada desde 15-05-2017</w:t>
      </w:r>
      <w:r w:rsidR="00C8564A">
        <w:rPr>
          <w:lang w:val="es-MX"/>
        </w:rPr>
        <w:t>.</w:t>
      </w:r>
    </w:p>
    <w:p w:rsidR="006B0721" w:rsidRDefault="006B0721" w:rsidP="00DE63FC">
      <w:pPr>
        <w:rPr>
          <w:lang w:val="es-MX"/>
        </w:rPr>
      </w:pPr>
      <w:r>
        <w:rPr>
          <w:lang w:val="es-MX"/>
        </w:rPr>
        <w:t>Los directivos conocen el arreglo de pago y acuerdan</w:t>
      </w:r>
      <w:r w:rsidR="000812C0">
        <w:rPr>
          <w:lang w:val="es-MX"/>
        </w:rPr>
        <w:t xml:space="preserve"> rechazarla, </w:t>
      </w:r>
      <w:r w:rsidR="00AF7835">
        <w:rPr>
          <w:lang w:val="es-MX"/>
        </w:rPr>
        <w:t>en razón de que los términos planteados no son viables</w:t>
      </w:r>
      <w:r>
        <w:rPr>
          <w:lang w:val="es-MX"/>
        </w:rPr>
        <w:t>.</w:t>
      </w:r>
      <w:r w:rsidR="00AF7835">
        <w:rPr>
          <w:lang w:val="es-MX"/>
        </w:rPr>
        <w:t xml:space="preserve"> Sin embargo, el Consejo presentará a la colegiada una propuesta de pago más viable y real, para que sea considerada por la misma. </w:t>
      </w:r>
    </w:p>
    <w:p w:rsidR="0043448A" w:rsidRDefault="006B0721" w:rsidP="00AF7835">
      <w:pPr>
        <w:spacing w:before="0" w:after="0" w:line="240" w:lineRule="auto"/>
        <w:rPr>
          <w:i/>
          <w:szCs w:val="22"/>
          <w:lang w:val="es-MX"/>
        </w:rPr>
      </w:pPr>
      <w:r>
        <w:rPr>
          <w:b/>
          <w:i/>
          <w:szCs w:val="22"/>
          <w:lang w:val="es-MX"/>
        </w:rPr>
        <w:t>Acuerdo 03-27</w:t>
      </w:r>
      <w:r w:rsidRPr="006B0721">
        <w:rPr>
          <w:rFonts w:eastAsia="Times New Roman"/>
          <w:i/>
          <w:iCs/>
          <w:color w:val="000000"/>
          <w:sz w:val="36"/>
          <w:szCs w:val="36"/>
        </w:rPr>
        <w:t xml:space="preserve">: </w:t>
      </w:r>
      <w:r w:rsidRPr="006B0721">
        <w:rPr>
          <w:i/>
          <w:szCs w:val="22"/>
          <w:lang w:val="es-MX"/>
        </w:rPr>
        <w:t>Se acuerda rechazar la solicitud de arreglo de pago</w:t>
      </w:r>
      <w:r w:rsidR="000812C0">
        <w:rPr>
          <w:i/>
          <w:szCs w:val="22"/>
          <w:lang w:val="es-MX"/>
        </w:rPr>
        <w:t>, la cual consistía en pagar ¢56.000.00 al mes</w:t>
      </w:r>
      <w:r w:rsidR="00AF7835">
        <w:rPr>
          <w:i/>
          <w:szCs w:val="22"/>
          <w:lang w:val="es-MX"/>
        </w:rPr>
        <w:t>,</w:t>
      </w:r>
      <w:r w:rsidR="000812C0" w:rsidRPr="000812C0">
        <w:t xml:space="preserve"> </w:t>
      </w:r>
      <w:r w:rsidR="000812C0" w:rsidRPr="000812C0">
        <w:rPr>
          <w:i/>
          <w:szCs w:val="22"/>
          <w:lang w:val="es-MX"/>
        </w:rPr>
        <w:t xml:space="preserve">por motivo de que </w:t>
      </w:r>
      <w:r w:rsidR="00AF7835" w:rsidRPr="000812C0">
        <w:rPr>
          <w:i/>
          <w:szCs w:val="22"/>
          <w:lang w:val="es-MX"/>
        </w:rPr>
        <w:t>los términos pla</w:t>
      </w:r>
      <w:r w:rsidR="0099781B">
        <w:rPr>
          <w:i/>
          <w:szCs w:val="22"/>
          <w:lang w:val="es-MX"/>
        </w:rPr>
        <w:t>n</w:t>
      </w:r>
      <w:r w:rsidR="00AF7835" w:rsidRPr="000812C0">
        <w:rPr>
          <w:i/>
          <w:szCs w:val="22"/>
          <w:lang w:val="es-MX"/>
        </w:rPr>
        <w:t xml:space="preserve">teados por </w:t>
      </w:r>
      <w:r w:rsidR="00AF7835">
        <w:rPr>
          <w:i/>
          <w:szCs w:val="22"/>
          <w:lang w:val="es-MX"/>
        </w:rPr>
        <w:t xml:space="preserve">la colegiada </w:t>
      </w:r>
      <w:r w:rsidR="00AF7835" w:rsidRPr="000812C0">
        <w:rPr>
          <w:i/>
          <w:szCs w:val="22"/>
          <w:lang w:val="es-MX"/>
        </w:rPr>
        <w:t xml:space="preserve">no </w:t>
      </w:r>
      <w:r w:rsidR="00AF7835">
        <w:rPr>
          <w:i/>
          <w:szCs w:val="22"/>
          <w:lang w:val="es-MX"/>
        </w:rPr>
        <w:t>son</w:t>
      </w:r>
      <w:r w:rsidR="000812C0" w:rsidRPr="000812C0">
        <w:rPr>
          <w:i/>
          <w:szCs w:val="22"/>
          <w:lang w:val="es-MX"/>
        </w:rPr>
        <w:t xml:space="preserve"> </w:t>
      </w:r>
      <w:r w:rsidR="00AF7835" w:rsidRPr="000812C0">
        <w:rPr>
          <w:i/>
          <w:szCs w:val="22"/>
          <w:lang w:val="es-MX"/>
        </w:rPr>
        <w:t>viable</w:t>
      </w:r>
      <w:r w:rsidR="00AF7835">
        <w:rPr>
          <w:i/>
          <w:szCs w:val="22"/>
          <w:lang w:val="es-MX"/>
        </w:rPr>
        <w:t>s. Y delega en la administración del Fondo comunicar a la colegiada la propuesta de arreglo de pago emitida por el Consejo de Administración la cual consiste en pagar la suma de ¢80.000.00 mensuales</w:t>
      </w:r>
      <w:r w:rsidR="00EC3B79">
        <w:rPr>
          <w:i/>
          <w:szCs w:val="22"/>
          <w:lang w:val="es-MX"/>
        </w:rPr>
        <w:t xml:space="preserve"> a la operación de crédito personal fiduciario número</w:t>
      </w:r>
      <w:r w:rsidR="00664625">
        <w:rPr>
          <w:i/>
          <w:szCs w:val="22"/>
          <w:lang w:val="es-MX"/>
        </w:rPr>
        <w:t xml:space="preserve"> </w:t>
      </w:r>
      <w:r w:rsidR="00EC3B79" w:rsidRPr="00EC3B79">
        <w:rPr>
          <w:i/>
          <w:szCs w:val="22"/>
          <w:lang w:val="es-MX"/>
        </w:rPr>
        <w:t>2015090026</w:t>
      </w:r>
      <w:r w:rsidR="00EC3B79">
        <w:rPr>
          <w:i/>
          <w:szCs w:val="22"/>
          <w:lang w:val="es-MX"/>
        </w:rPr>
        <w:t>,</w:t>
      </w:r>
      <w:r w:rsidR="00EC3B79" w:rsidRPr="00EC3B79">
        <w:rPr>
          <w:lang w:val="es-MX"/>
        </w:rPr>
        <w:t xml:space="preserve"> </w:t>
      </w:r>
      <w:r w:rsidR="00AF7835">
        <w:rPr>
          <w:i/>
          <w:szCs w:val="22"/>
          <w:lang w:val="es-MX"/>
        </w:rPr>
        <w:t>por un plazo de ocho meses</w:t>
      </w:r>
      <w:r w:rsidR="00482DF6">
        <w:rPr>
          <w:i/>
          <w:szCs w:val="22"/>
          <w:lang w:val="es-MX"/>
        </w:rPr>
        <w:t xml:space="preserve"> finalizando el próximo 15-03-2018</w:t>
      </w:r>
      <w:r w:rsidR="00AF7835">
        <w:rPr>
          <w:i/>
          <w:szCs w:val="22"/>
          <w:lang w:val="es-MX"/>
        </w:rPr>
        <w:t>, el monto será aplicado únicamente a los intereses.</w:t>
      </w:r>
      <w:r w:rsidRPr="006B0721">
        <w:rPr>
          <w:i/>
          <w:szCs w:val="22"/>
          <w:lang w:val="es-MX"/>
        </w:rPr>
        <w:t xml:space="preserve"> (Acu</w:t>
      </w:r>
      <w:r w:rsidR="00AF7835">
        <w:rPr>
          <w:i/>
          <w:szCs w:val="22"/>
          <w:lang w:val="es-MX"/>
        </w:rPr>
        <w:t>erdo en firme y por unanimidad).</w:t>
      </w:r>
    </w:p>
    <w:p w:rsidR="00DE63FC" w:rsidRDefault="00DE63FC" w:rsidP="00DE63FC">
      <w:pPr>
        <w:rPr>
          <w:b/>
          <w:i/>
          <w:szCs w:val="22"/>
          <w:lang w:val="es-MX"/>
        </w:rPr>
      </w:pPr>
      <w:r>
        <w:rPr>
          <w:b/>
          <w:i/>
          <w:szCs w:val="22"/>
          <w:lang w:val="es-MX"/>
        </w:rPr>
        <w:t xml:space="preserve">5.2 </w:t>
      </w:r>
      <w:r w:rsidRPr="00EA2DBF">
        <w:rPr>
          <w:lang w:val="es-MX"/>
        </w:rPr>
        <w:t>Correo enviado donde solicita la ampliación de plazo del crédito y cambio de fiador.</w:t>
      </w:r>
      <w:r>
        <w:rPr>
          <w:b/>
          <w:i/>
          <w:szCs w:val="22"/>
          <w:lang w:val="es-MX"/>
        </w:rPr>
        <w:t xml:space="preserve"> </w:t>
      </w:r>
    </w:p>
    <w:p w:rsidR="00C3112B" w:rsidRDefault="00C3112B" w:rsidP="00C3112B">
      <w:pPr>
        <w:rPr>
          <w:lang w:val="es-MX"/>
        </w:rPr>
      </w:pPr>
      <w:r>
        <w:rPr>
          <w:lang w:val="es-MX"/>
        </w:rPr>
        <w:t>La administración presenta el correo enviado, donde solicita cambiar las condicion</w:t>
      </w:r>
      <w:r w:rsidR="00EC3B79">
        <w:rPr>
          <w:lang w:val="es-MX"/>
        </w:rPr>
        <w:t>es del crédito personal fiduciario nú</w:t>
      </w:r>
      <w:r>
        <w:rPr>
          <w:lang w:val="es-MX"/>
        </w:rPr>
        <w:t xml:space="preserve">mero </w:t>
      </w:r>
      <w:r w:rsidR="00EC3B79" w:rsidRPr="00EC3B79">
        <w:rPr>
          <w:lang w:val="es-MX"/>
        </w:rPr>
        <w:t>2013080022</w:t>
      </w:r>
      <w:r w:rsidR="00EC3B79">
        <w:rPr>
          <w:lang w:val="es-MX"/>
        </w:rPr>
        <w:t>, en los términos de ampliación de plazo a 8 años con el saldo que ya posee, adicionalmente la novación de fiador.</w:t>
      </w:r>
    </w:p>
    <w:p w:rsidR="00EC3B79" w:rsidRDefault="00EC3B79" w:rsidP="00EC3B79">
      <w:pPr>
        <w:rPr>
          <w:lang w:val="es-MX"/>
        </w:rPr>
      </w:pPr>
      <w:r>
        <w:rPr>
          <w:lang w:val="es-MX"/>
        </w:rPr>
        <w:t xml:space="preserve">Los directivos deliberan referente a la solicitud y se acuerda. </w:t>
      </w:r>
    </w:p>
    <w:p w:rsidR="00C3112B" w:rsidRPr="00EC3B79" w:rsidRDefault="004D4E92" w:rsidP="00434F8C">
      <w:pPr>
        <w:spacing w:line="240" w:lineRule="auto"/>
        <w:rPr>
          <w:i/>
          <w:szCs w:val="22"/>
          <w:lang w:val="es-MX"/>
        </w:rPr>
      </w:pPr>
      <w:r>
        <w:rPr>
          <w:b/>
          <w:i/>
          <w:szCs w:val="22"/>
          <w:lang w:val="es-MX"/>
        </w:rPr>
        <w:t>Acuerdo 04</w:t>
      </w:r>
      <w:r w:rsidR="00C3112B">
        <w:rPr>
          <w:b/>
          <w:i/>
          <w:szCs w:val="22"/>
          <w:lang w:val="es-MX"/>
        </w:rPr>
        <w:t>-27</w:t>
      </w:r>
      <w:r w:rsidR="00C3112B" w:rsidRPr="006B0721">
        <w:rPr>
          <w:rFonts w:eastAsia="Times New Roman"/>
          <w:i/>
          <w:iCs/>
          <w:color w:val="000000"/>
          <w:sz w:val="36"/>
          <w:szCs w:val="36"/>
        </w:rPr>
        <w:t xml:space="preserve">: </w:t>
      </w:r>
      <w:r w:rsidR="00C3112B" w:rsidRPr="006B0721">
        <w:rPr>
          <w:i/>
          <w:szCs w:val="22"/>
          <w:lang w:val="es-MX"/>
        </w:rPr>
        <w:t xml:space="preserve">Se acuerda </w:t>
      </w:r>
      <w:r w:rsidR="00EC3B79">
        <w:rPr>
          <w:i/>
          <w:szCs w:val="22"/>
          <w:lang w:val="es-MX"/>
        </w:rPr>
        <w:t>aceptar la solicitud presentad</w:t>
      </w:r>
      <w:r w:rsidR="0068520E">
        <w:rPr>
          <w:i/>
          <w:szCs w:val="22"/>
          <w:lang w:val="es-MX"/>
        </w:rPr>
        <w:t>a</w:t>
      </w:r>
      <w:r w:rsidR="00EC3B79">
        <w:rPr>
          <w:i/>
          <w:szCs w:val="22"/>
          <w:lang w:val="es-MX"/>
        </w:rPr>
        <w:t>, en razón de ampliar el plazo a 8 años</w:t>
      </w:r>
      <w:r w:rsidR="00434F8C">
        <w:rPr>
          <w:i/>
          <w:szCs w:val="22"/>
          <w:lang w:val="es-MX"/>
        </w:rPr>
        <w:t xml:space="preserve"> más sobre el saldo actual ¢3.027.059.77,</w:t>
      </w:r>
      <w:r w:rsidR="00EC3B79">
        <w:rPr>
          <w:i/>
          <w:szCs w:val="22"/>
          <w:lang w:val="es-MX"/>
        </w:rPr>
        <w:t xml:space="preserve"> del crédito personal fiduciario número </w:t>
      </w:r>
      <w:r w:rsidR="00EC3B79" w:rsidRPr="00EC3B79">
        <w:rPr>
          <w:i/>
          <w:szCs w:val="22"/>
          <w:lang w:val="es-MX"/>
        </w:rPr>
        <w:t>2013080022</w:t>
      </w:r>
      <w:r w:rsidR="00EC3B79">
        <w:rPr>
          <w:i/>
          <w:szCs w:val="22"/>
          <w:lang w:val="es-MX"/>
        </w:rPr>
        <w:t xml:space="preserve">, </w:t>
      </w:r>
      <w:r w:rsidR="00434F8C">
        <w:rPr>
          <w:i/>
          <w:szCs w:val="22"/>
          <w:lang w:val="es-MX"/>
        </w:rPr>
        <w:t>donde su próxima fecha de pago será el día 31-08-2017 y conservando la misma tasa de</w:t>
      </w:r>
      <w:r w:rsidR="003C34E7">
        <w:rPr>
          <w:i/>
          <w:szCs w:val="22"/>
          <w:lang w:val="es-MX"/>
        </w:rPr>
        <w:t xml:space="preserve"> interés del</w:t>
      </w:r>
      <w:r w:rsidR="00434F8C">
        <w:rPr>
          <w:i/>
          <w:szCs w:val="22"/>
          <w:lang w:val="es-MX"/>
        </w:rPr>
        <w:t xml:space="preserve"> 16% anual. Adicionalmente, s</w:t>
      </w:r>
      <w:r w:rsidR="0068520E">
        <w:rPr>
          <w:i/>
          <w:szCs w:val="22"/>
          <w:lang w:val="es-MX"/>
        </w:rPr>
        <w:t>e aprueba la novación de fiador</w:t>
      </w:r>
      <w:r w:rsidR="00434F8C">
        <w:rPr>
          <w:i/>
          <w:szCs w:val="22"/>
          <w:lang w:val="es-MX"/>
        </w:rPr>
        <w:t xml:space="preserve">. </w:t>
      </w:r>
      <w:r w:rsidR="00434F8C" w:rsidRPr="006B0721">
        <w:rPr>
          <w:i/>
          <w:szCs w:val="22"/>
          <w:lang w:val="es-MX"/>
        </w:rPr>
        <w:t>(Acu</w:t>
      </w:r>
      <w:r w:rsidR="00434F8C">
        <w:rPr>
          <w:i/>
          <w:szCs w:val="22"/>
          <w:lang w:val="es-MX"/>
        </w:rPr>
        <w:t>erdo en firme y por unanimidad).</w:t>
      </w:r>
    </w:p>
    <w:p w:rsidR="00E2280A" w:rsidRDefault="00DE63FC" w:rsidP="00DE63FC">
      <w:pPr>
        <w:rPr>
          <w:lang w:val="es-MX"/>
        </w:rPr>
      </w:pPr>
      <w:r>
        <w:rPr>
          <w:b/>
          <w:i/>
          <w:szCs w:val="22"/>
          <w:lang w:val="es-MX"/>
        </w:rPr>
        <w:t xml:space="preserve">5.3 </w:t>
      </w:r>
      <w:r w:rsidRPr="00015F83">
        <w:rPr>
          <w:lang w:val="es-MX"/>
        </w:rPr>
        <w:t>Carta</w:t>
      </w:r>
      <w:r w:rsidR="0068520E">
        <w:rPr>
          <w:lang w:val="es-MX"/>
        </w:rPr>
        <w:t xml:space="preserve"> por</w:t>
      </w:r>
      <w:r w:rsidRPr="00015F83">
        <w:rPr>
          <w:lang w:val="es-MX"/>
        </w:rPr>
        <w:t xml:space="preserve"> solicitud de reajuste en tasa de interés sobre el crédito personal fiduciario que mantiene con el Fondo.</w:t>
      </w:r>
    </w:p>
    <w:p w:rsidR="003C34E7" w:rsidRDefault="00E2280A" w:rsidP="00DE63FC">
      <w:pPr>
        <w:rPr>
          <w:lang w:val="es-MX"/>
        </w:rPr>
      </w:pPr>
      <w:r>
        <w:rPr>
          <w:lang w:val="es-MX"/>
        </w:rPr>
        <w:lastRenderedPageBreak/>
        <w:t xml:space="preserve">Se conoce la carta enviada, donde solicita la posibilidad de un reajuste de tasa de </w:t>
      </w:r>
      <w:r w:rsidR="003C34E7">
        <w:rPr>
          <w:lang w:val="es-MX"/>
        </w:rPr>
        <w:t xml:space="preserve">interés de crédito personal fiduciario número 2015120005, la cual actual se encuentre en un 16%, solicita se reajuste al 12%, el colegiado tiene una propuesta de crédito en la Junta de Pensiones del Magisterio, con la tasa anteriormente mencionada. </w:t>
      </w:r>
    </w:p>
    <w:p w:rsidR="003C34E7" w:rsidRDefault="003C34E7" w:rsidP="00DE63FC">
      <w:pPr>
        <w:rPr>
          <w:lang w:val="es-MX"/>
        </w:rPr>
      </w:pPr>
      <w:r>
        <w:rPr>
          <w:lang w:val="es-MX"/>
        </w:rPr>
        <w:t xml:space="preserve">Los directivos deliberan ante la solicitud del colegiado y se acuerda. </w:t>
      </w:r>
    </w:p>
    <w:p w:rsidR="003C34E7" w:rsidRDefault="003C34E7" w:rsidP="003C34E7">
      <w:pPr>
        <w:spacing w:line="240" w:lineRule="auto"/>
        <w:rPr>
          <w:i/>
          <w:szCs w:val="22"/>
          <w:lang w:val="es-MX"/>
        </w:rPr>
      </w:pPr>
      <w:r>
        <w:rPr>
          <w:b/>
          <w:i/>
          <w:szCs w:val="22"/>
          <w:lang w:val="es-MX"/>
        </w:rPr>
        <w:t>Acuerdo 0</w:t>
      </w:r>
      <w:r w:rsidR="002D2170">
        <w:rPr>
          <w:b/>
          <w:i/>
          <w:szCs w:val="22"/>
          <w:lang w:val="es-MX"/>
        </w:rPr>
        <w:t>5</w:t>
      </w:r>
      <w:r>
        <w:rPr>
          <w:b/>
          <w:i/>
          <w:szCs w:val="22"/>
          <w:lang w:val="es-MX"/>
        </w:rPr>
        <w:t>-27</w:t>
      </w:r>
      <w:r w:rsidRPr="006B0721">
        <w:rPr>
          <w:rFonts w:eastAsia="Times New Roman"/>
          <w:i/>
          <w:iCs/>
          <w:color w:val="000000"/>
          <w:sz w:val="36"/>
          <w:szCs w:val="36"/>
        </w:rPr>
        <w:t xml:space="preserve">: </w:t>
      </w:r>
      <w:r w:rsidRPr="006B0721">
        <w:rPr>
          <w:i/>
          <w:szCs w:val="22"/>
          <w:lang w:val="es-MX"/>
        </w:rPr>
        <w:t xml:space="preserve">Se acuerda </w:t>
      </w:r>
      <w:r>
        <w:rPr>
          <w:i/>
          <w:szCs w:val="22"/>
          <w:lang w:val="es-MX"/>
        </w:rPr>
        <w:t xml:space="preserve">rechazar la solicitud, de reajuste la tasa de interés de la operación de crédito personal fiduciario </w:t>
      </w:r>
      <w:r w:rsidR="00883396">
        <w:rPr>
          <w:i/>
          <w:szCs w:val="22"/>
          <w:lang w:val="es-MX"/>
        </w:rPr>
        <w:t>número 2015120005</w:t>
      </w:r>
      <w:r>
        <w:rPr>
          <w:i/>
          <w:szCs w:val="22"/>
          <w:lang w:val="es-MX"/>
        </w:rPr>
        <w:t xml:space="preserve">. </w:t>
      </w:r>
      <w:r w:rsidRPr="006B0721">
        <w:rPr>
          <w:i/>
          <w:szCs w:val="22"/>
          <w:lang w:val="es-MX"/>
        </w:rPr>
        <w:t>(Acu</w:t>
      </w:r>
      <w:r>
        <w:rPr>
          <w:i/>
          <w:szCs w:val="22"/>
          <w:lang w:val="es-MX"/>
        </w:rPr>
        <w:t>erdo en firme y por unanimidad).</w:t>
      </w:r>
    </w:p>
    <w:p w:rsidR="00DE63FC" w:rsidRDefault="00DE63FC" w:rsidP="00DE63FC">
      <w:pPr>
        <w:rPr>
          <w:szCs w:val="22"/>
          <w:lang w:val="es-MX"/>
        </w:rPr>
      </w:pPr>
      <w:r>
        <w:rPr>
          <w:b/>
          <w:i/>
          <w:szCs w:val="22"/>
          <w:lang w:val="es-MX"/>
        </w:rPr>
        <w:t>5</w:t>
      </w:r>
      <w:r w:rsidRPr="008D2639">
        <w:rPr>
          <w:b/>
          <w:i/>
          <w:szCs w:val="22"/>
          <w:lang w:val="es-MX"/>
        </w:rPr>
        <w:t>.4</w:t>
      </w:r>
      <w:r>
        <w:rPr>
          <w:szCs w:val="22"/>
          <w:lang w:val="es-MX"/>
        </w:rPr>
        <w:t xml:space="preserve"> Ofrecimiento del Colegio Técnico Profesional de Santo Domingo para recibir estudiantes en pasantía y practicas estudiantiles en el Fondo de Mutualidad. </w:t>
      </w:r>
    </w:p>
    <w:p w:rsidR="0094045A" w:rsidRDefault="00883396" w:rsidP="00DE63FC">
      <w:pPr>
        <w:rPr>
          <w:szCs w:val="22"/>
          <w:lang w:val="es-MX"/>
        </w:rPr>
      </w:pPr>
      <w:r>
        <w:rPr>
          <w:szCs w:val="22"/>
          <w:lang w:val="es-MX"/>
        </w:rPr>
        <w:t xml:space="preserve">Se conoce la nota enviada por Licenciado Rigoberto Solano </w:t>
      </w:r>
      <w:proofErr w:type="spellStart"/>
      <w:r>
        <w:rPr>
          <w:szCs w:val="22"/>
          <w:lang w:val="es-MX"/>
        </w:rPr>
        <w:t>Solano</w:t>
      </w:r>
      <w:proofErr w:type="spellEnd"/>
      <w:r>
        <w:rPr>
          <w:szCs w:val="22"/>
          <w:lang w:val="es-MX"/>
        </w:rPr>
        <w:t xml:space="preserve"> coordinador de pasantías y practicas estudiantiles del Colegio Técnico Profesional de Santo Domingo, donde ofrece estudiantes </w:t>
      </w:r>
      <w:r w:rsidR="0094045A">
        <w:rPr>
          <w:szCs w:val="22"/>
          <w:lang w:val="es-MX"/>
        </w:rPr>
        <w:t>de Duodécimo año del Colegio, para que efectuar practicas estudiantiles en el Fondo de Mutualidad.</w:t>
      </w:r>
    </w:p>
    <w:p w:rsidR="0094045A" w:rsidRDefault="0094045A" w:rsidP="00DE63FC">
      <w:pPr>
        <w:rPr>
          <w:szCs w:val="22"/>
          <w:lang w:val="es-MX"/>
        </w:rPr>
      </w:pPr>
      <w:r>
        <w:rPr>
          <w:szCs w:val="22"/>
          <w:lang w:val="es-MX"/>
        </w:rPr>
        <w:t xml:space="preserve">Los directivos deliberan y se acuerda. </w:t>
      </w:r>
    </w:p>
    <w:p w:rsidR="00883396" w:rsidRPr="0094045A" w:rsidRDefault="0094045A" w:rsidP="0094045A">
      <w:pPr>
        <w:spacing w:line="240" w:lineRule="auto"/>
        <w:rPr>
          <w:i/>
          <w:szCs w:val="22"/>
          <w:lang w:val="es-MX"/>
        </w:rPr>
      </w:pPr>
      <w:r>
        <w:rPr>
          <w:b/>
          <w:i/>
          <w:szCs w:val="22"/>
          <w:lang w:val="es-MX"/>
        </w:rPr>
        <w:t>Acuerdo 0</w:t>
      </w:r>
      <w:r w:rsidR="002D2170">
        <w:rPr>
          <w:b/>
          <w:i/>
          <w:szCs w:val="22"/>
          <w:lang w:val="es-MX"/>
        </w:rPr>
        <w:t>6</w:t>
      </w:r>
      <w:r>
        <w:rPr>
          <w:b/>
          <w:i/>
          <w:szCs w:val="22"/>
          <w:lang w:val="es-MX"/>
        </w:rPr>
        <w:t>-27</w:t>
      </w:r>
      <w:r w:rsidRPr="006B0721">
        <w:rPr>
          <w:rFonts w:eastAsia="Times New Roman"/>
          <w:i/>
          <w:iCs/>
          <w:color w:val="000000"/>
          <w:sz w:val="36"/>
          <w:szCs w:val="36"/>
        </w:rPr>
        <w:t xml:space="preserve">: </w:t>
      </w:r>
      <w:r w:rsidRPr="006B0721">
        <w:rPr>
          <w:i/>
          <w:szCs w:val="22"/>
          <w:lang w:val="es-MX"/>
        </w:rPr>
        <w:t>Se acuerda</w:t>
      </w:r>
      <w:r>
        <w:rPr>
          <w:i/>
          <w:szCs w:val="22"/>
          <w:lang w:val="es-MX"/>
        </w:rPr>
        <w:t xml:space="preserve"> </w:t>
      </w:r>
      <w:r w:rsidR="00075F6F">
        <w:rPr>
          <w:i/>
          <w:szCs w:val="22"/>
          <w:lang w:val="es-MX"/>
        </w:rPr>
        <w:t xml:space="preserve">aceptar y </w:t>
      </w:r>
      <w:r>
        <w:rPr>
          <w:i/>
          <w:szCs w:val="22"/>
          <w:lang w:val="es-MX"/>
        </w:rPr>
        <w:t>autorizar el</w:t>
      </w:r>
      <w:r w:rsidR="00075F6F">
        <w:rPr>
          <w:i/>
          <w:szCs w:val="22"/>
          <w:lang w:val="es-MX"/>
        </w:rPr>
        <w:t xml:space="preserve"> ofrecimiento de</w:t>
      </w:r>
      <w:r>
        <w:rPr>
          <w:i/>
          <w:szCs w:val="22"/>
          <w:lang w:val="es-MX"/>
        </w:rPr>
        <w:t xml:space="preserve"> recibi</w:t>
      </w:r>
      <w:r w:rsidR="00075F6F">
        <w:rPr>
          <w:i/>
          <w:szCs w:val="22"/>
          <w:lang w:val="es-MX"/>
        </w:rPr>
        <w:t xml:space="preserve">r </w:t>
      </w:r>
      <w:r w:rsidR="000B7B6F">
        <w:rPr>
          <w:i/>
          <w:szCs w:val="22"/>
          <w:lang w:val="es-MX"/>
        </w:rPr>
        <w:t>a</w:t>
      </w:r>
      <w:r w:rsidR="00A34D7F">
        <w:rPr>
          <w:i/>
          <w:szCs w:val="22"/>
          <w:lang w:val="es-MX"/>
        </w:rPr>
        <w:t xml:space="preserve"> dos</w:t>
      </w:r>
      <w:r w:rsidR="000B7B6F">
        <w:rPr>
          <w:i/>
          <w:szCs w:val="22"/>
          <w:lang w:val="es-MX"/>
        </w:rPr>
        <w:t xml:space="preserve"> estudiantes</w:t>
      </w:r>
      <w:r>
        <w:rPr>
          <w:i/>
          <w:szCs w:val="22"/>
          <w:lang w:val="es-MX"/>
        </w:rPr>
        <w:t xml:space="preserve"> del Colegio Técnico Profesional de Santo Domingo, para </w:t>
      </w:r>
      <w:r w:rsidR="000B7B6F">
        <w:rPr>
          <w:i/>
          <w:szCs w:val="22"/>
          <w:lang w:val="es-MX"/>
        </w:rPr>
        <w:t>efectuar</w:t>
      </w:r>
      <w:r>
        <w:rPr>
          <w:i/>
          <w:szCs w:val="22"/>
          <w:lang w:val="es-MX"/>
        </w:rPr>
        <w:t xml:space="preserve"> prácticas estudiantiles a partir del 09 de octubre y hasta el 01 de diciembre del año en curso. Adicionalmente, se autoriza el pago de los viáticos correspondientes a transporte. </w:t>
      </w:r>
      <w:r w:rsidRPr="006B0721">
        <w:rPr>
          <w:i/>
          <w:szCs w:val="22"/>
          <w:lang w:val="es-MX"/>
        </w:rPr>
        <w:t>(Acu</w:t>
      </w:r>
      <w:r>
        <w:rPr>
          <w:i/>
          <w:szCs w:val="22"/>
          <w:lang w:val="es-MX"/>
        </w:rPr>
        <w:t>erdo en firme y por unanimidad).</w:t>
      </w:r>
    </w:p>
    <w:p w:rsidR="00DE63FC" w:rsidRDefault="00DE63FC" w:rsidP="00D76E2F">
      <w:pPr>
        <w:rPr>
          <w:szCs w:val="22"/>
          <w:lang w:val="es-MX"/>
        </w:rPr>
      </w:pPr>
      <w:r w:rsidRPr="00F87640">
        <w:rPr>
          <w:b/>
          <w:szCs w:val="22"/>
          <w:lang w:val="es-MX"/>
        </w:rPr>
        <w:t>5.5</w:t>
      </w:r>
      <w:r>
        <w:rPr>
          <w:szCs w:val="22"/>
          <w:lang w:val="es-MX"/>
        </w:rPr>
        <w:t xml:space="preserve"> Nota enviada </w:t>
      </w:r>
      <w:r w:rsidR="00D56E37">
        <w:rPr>
          <w:szCs w:val="22"/>
          <w:lang w:val="es-MX"/>
        </w:rPr>
        <w:t>por el hermano de un</w:t>
      </w:r>
      <w:r>
        <w:rPr>
          <w:szCs w:val="22"/>
          <w:lang w:val="es-MX"/>
        </w:rPr>
        <w:t xml:space="preserve"> colegiado, solicitando ayuda del Programa Social Solidario. </w:t>
      </w:r>
    </w:p>
    <w:p w:rsidR="009148FB" w:rsidRDefault="001E13D0" w:rsidP="00D76E2F">
      <w:pPr>
        <w:rPr>
          <w:szCs w:val="22"/>
          <w:lang w:val="es-MX"/>
        </w:rPr>
      </w:pPr>
      <w:r>
        <w:rPr>
          <w:szCs w:val="22"/>
          <w:lang w:val="es-MX"/>
        </w:rPr>
        <w:t xml:space="preserve">Se conoce la nota enviada por </w:t>
      </w:r>
      <w:r w:rsidR="000537A5">
        <w:rPr>
          <w:szCs w:val="22"/>
          <w:lang w:val="es-MX"/>
        </w:rPr>
        <w:t xml:space="preserve">el señor, donde solicita ayuda del Programa Social Solidario para </w:t>
      </w:r>
      <w:r w:rsidR="00D56E37">
        <w:rPr>
          <w:szCs w:val="22"/>
          <w:lang w:val="es-MX"/>
        </w:rPr>
        <w:t>su</w:t>
      </w:r>
      <w:r w:rsidR="000537A5">
        <w:rPr>
          <w:szCs w:val="22"/>
          <w:lang w:val="es-MX"/>
        </w:rPr>
        <w:t xml:space="preserve"> hermano, quien desde hace algunos meses presenta dificultades de salud. Actualmente, e</w:t>
      </w:r>
      <w:r w:rsidR="00D56E37">
        <w:rPr>
          <w:szCs w:val="22"/>
          <w:lang w:val="es-MX"/>
        </w:rPr>
        <w:t>l colegiado</w:t>
      </w:r>
      <w:r w:rsidR="000537A5">
        <w:rPr>
          <w:szCs w:val="22"/>
          <w:lang w:val="es-MX"/>
        </w:rPr>
        <w:t>, se encuentra bajo la atención de sus tres hermanos, se detalla que los tres son adultos mayores, por lo que se evidencia una situación delicada. Adicionalmente, el colegiado posee dos operaciones de crédito con el Fondo de Mutualidad. Se expone que el colegiado no presenta beneficiarios para los subsidios a los cuales eventualmente</w:t>
      </w:r>
      <w:r w:rsidR="009148FB">
        <w:rPr>
          <w:szCs w:val="22"/>
          <w:lang w:val="es-MX"/>
        </w:rPr>
        <w:t xml:space="preserve"> se tendría acceso</w:t>
      </w:r>
      <w:r w:rsidR="000537A5">
        <w:rPr>
          <w:szCs w:val="22"/>
          <w:lang w:val="es-MX"/>
        </w:rPr>
        <w:t xml:space="preserve">. </w:t>
      </w:r>
    </w:p>
    <w:p w:rsidR="009148FB" w:rsidRDefault="009148FB" w:rsidP="00D76E2F">
      <w:pPr>
        <w:rPr>
          <w:szCs w:val="22"/>
          <w:lang w:val="es-MX"/>
        </w:rPr>
      </w:pPr>
      <w:r>
        <w:rPr>
          <w:szCs w:val="22"/>
          <w:lang w:val="es-MX"/>
        </w:rPr>
        <w:t xml:space="preserve">Los directivos deliberan sobre la situación del colegiado y analizan las diferentes alternativas de ayuda para el agremiado, todo dentro del cumplimiento en lo establecido en el Estatuto del Fondo de Mutualidad. </w:t>
      </w:r>
    </w:p>
    <w:p w:rsidR="00CB18FA" w:rsidRDefault="00CB18FA" w:rsidP="00D76E2F">
      <w:pPr>
        <w:rPr>
          <w:szCs w:val="22"/>
          <w:lang w:val="es-MX"/>
        </w:rPr>
      </w:pPr>
      <w:r>
        <w:rPr>
          <w:szCs w:val="22"/>
          <w:lang w:val="es-MX"/>
        </w:rPr>
        <w:t xml:space="preserve">La directiva Margarita Azofeifa Barrantes propone consultar a la asesora legal Karla Monturiol como se puede proceder en este caso. </w:t>
      </w:r>
    </w:p>
    <w:p w:rsidR="009148FB" w:rsidRPr="009148FB" w:rsidRDefault="009148FB" w:rsidP="009148FB">
      <w:pPr>
        <w:spacing w:line="240" w:lineRule="auto"/>
        <w:rPr>
          <w:i/>
          <w:szCs w:val="22"/>
          <w:lang w:val="es-MX"/>
        </w:rPr>
      </w:pPr>
      <w:r>
        <w:rPr>
          <w:b/>
          <w:i/>
          <w:szCs w:val="22"/>
          <w:lang w:val="es-MX"/>
        </w:rPr>
        <w:t>Acuerdo 0</w:t>
      </w:r>
      <w:r w:rsidR="002D2170">
        <w:rPr>
          <w:b/>
          <w:i/>
          <w:szCs w:val="22"/>
          <w:lang w:val="es-MX"/>
        </w:rPr>
        <w:t>7</w:t>
      </w:r>
      <w:r>
        <w:rPr>
          <w:b/>
          <w:i/>
          <w:szCs w:val="22"/>
          <w:lang w:val="es-MX"/>
        </w:rPr>
        <w:t>-27</w:t>
      </w:r>
      <w:r w:rsidRPr="006B0721">
        <w:rPr>
          <w:rFonts w:eastAsia="Times New Roman"/>
          <w:i/>
          <w:iCs/>
          <w:color w:val="000000"/>
          <w:sz w:val="36"/>
          <w:szCs w:val="36"/>
        </w:rPr>
        <w:t xml:space="preserve">: </w:t>
      </w:r>
      <w:r w:rsidRPr="006B0721">
        <w:rPr>
          <w:i/>
          <w:szCs w:val="22"/>
          <w:lang w:val="es-MX"/>
        </w:rPr>
        <w:t>Se acuerda</w:t>
      </w:r>
      <w:r w:rsidR="00CB18FA">
        <w:rPr>
          <w:i/>
          <w:szCs w:val="22"/>
          <w:lang w:val="es-MX"/>
        </w:rPr>
        <w:t xml:space="preserve"> delegar en la administración indagar con la asesora legal Karla Monturiol sobre el caso del colegiado, en razón de como el Fondo de Mutualidad puede brindar ayuda al colegiado y sus familiares responsables</w:t>
      </w:r>
      <w:r>
        <w:rPr>
          <w:i/>
          <w:szCs w:val="22"/>
          <w:lang w:val="es-MX"/>
        </w:rPr>
        <w:t xml:space="preserve">. </w:t>
      </w:r>
      <w:r w:rsidRPr="006B0721">
        <w:rPr>
          <w:i/>
          <w:szCs w:val="22"/>
          <w:lang w:val="es-MX"/>
        </w:rPr>
        <w:t>(Acu</w:t>
      </w:r>
      <w:r>
        <w:rPr>
          <w:i/>
          <w:szCs w:val="22"/>
          <w:lang w:val="es-MX"/>
        </w:rPr>
        <w:t>erdo en firme y por unanimidad).</w:t>
      </w:r>
    </w:p>
    <w:p w:rsidR="00DE63FC" w:rsidRDefault="00DE63FC" w:rsidP="00DE63FC">
      <w:pPr>
        <w:rPr>
          <w:b/>
          <w:i/>
          <w:szCs w:val="22"/>
          <w:lang w:val="es-MX"/>
        </w:rPr>
      </w:pPr>
      <w:r>
        <w:rPr>
          <w:b/>
          <w:i/>
          <w:szCs w:val="22"/>
          <w:lang w:val="es-MX"/>
        </w:rPr>
        <w:lastRenderedPageBreak/>
        <w:t>ARTÍCULO SEXTO: CRÉDITOS Y SUBSIDIOS</w:t>
      </w:r>
    </w:p>
    <w:p w:rsidR="00835CD9" w:rsidRPr="0006292E" w:rsidRDefault="00DE63FC" w:rsidP="00835CD9">
      <w:pPr>
        <w:spacing w:line="240" w:lineRule="auto"/>
        <w:rPr>
          <w:szCs w:val="22"/>
          <w:lang w:val="es-MX"/>
        </w:rPr>
      </w:pPr>
      <w:r>
        <w:rPr>
          <w:szCs w:val="22"/>
          <w:lang w:val="es-MX"/>
        </w:rPr>
        <w:t>6</w:t>
      </w:r>
      <w:r w:rsidR="00835CD9">
        <w:rPr>
          <w:szCs w:val="22"/>
          <w:lang w:val="es-MX"/>
        </w:rPr>
        <w:t>.1.1 La colegiada</w:t>
      </w:r>
      <w:r w:rsidR="00835CD9" w:rsidRPr="00224949">
        <w:rPr>
          <w:szCs w:val="22"/>
          <w:lang w:val="es-MX"/>
        </w:rPr>
        <w:t>, sol</w:t>
      </w:r>
      <w:r w:rsidR="00835CD9">
        <w:rPr>
          <w:szCs w:val="22"/>
          <w:lang w:val="es-MX"/>
        </w:rPr>
        <w:t xml:space="preserve">icita crédito </w:t>
      </w:r>
      <w:bookmarkStart w:id="1" w:name="_Hlk490028249"/>
      <w:r w:rsidR="00264F59">
        <w:rPr>
          <w:szCs w:val="22"/>
          <w:lang w:val="es-MX"/>
        </w:rPr>
        <w:t>cancelación de deudas</w:t>
      </w:r>
      <w:bookmarkEnd w:id="1"/>
      <w:r w:rsidR="00264F59" w:rsidRPr="00264F59">
        <w:rPr>
          <w:szCs w:val="22"/>
          <w:lang w:val="es-MX"/>
        </w:rPr>
        <w:t xml:space="preserve"> </w:t>
      </w:r>
      <w:r w:rsidR="00264F59">
        <w:rPr>
          <w:szCs w:val="22"/>
          <w:lang w:val="es-MX"/>
        </w:rPr>
        <w:t>sin fiador</w:t>
      </w:r>
      <w:r w:rsidR="00835CD9">
        <w:rPr>
          <w:szCs w:val="22"/>
          <w:lang w:val="es-MX"/>
        </w:rPr>
        <w:t>, por un monto de ¢</w:t>
      </w:r>
      <w:r w:rsidR="00264F59">
        <w:rPr>
          <w:szCs w:val="22"/>
          <w:lang w:val="es-MX"/>
        </w:rPr>
        <w:t>1</w:t>
      </w:r>
      <w:r w:rsidR="00835CD9">
        <w:rPr>
          <w:szCs w:val="22"/>
          <w:lang w:val="es-MX"/>
        </w:rPr>
        <w:t>.</w:t>
      </w:r>
      <w:r w:rsidR="00264F59">
        <w:rPr>
          <w:szCs w:val="22"/>
          <w:lang w:val="es-MX"/>
        </w:rPr>
        <w:t>274</w:t>
      </w:r>
      <w:r w:rsidR="00835CD9">
        <w:rPr>
          <w:szCs w:val="22"/>
          <w:lang w:val="es-MX"/>
        </w:rPr>
        <w:t xml:space="preserve">.000.00 a un plazo de </w:t>
      </w:r>
      <w:r w:rsidR="00264F59">
        <w:rPr>
          <w:szCs w:val="22"/>
          <w:lang w:val="es-MX"/>
        </w:rPr>
        <w:t>48</w:t>
      </w:r>
      <w:r w:rsidR="00835CD9">
        <w:rPr>
          <w:szCs w:val="22"/>
          <w:lang w:val="es-MX"/>
        </w:rPr>
        <w:t xml:space="preserve"> meses, tasa de interés del 16% anual.</w:t>
      </w:r>
    </w:p>
    <w:p w:rsidR="00835CD9" w:rsidRPr="00811464" w:rsidRDefault="00835CD9" w:rsidP="00835CD9">
      <w:pPr>
        <w:spacing w:line="240" w:lineRule="auto"/>
        <w:rPr>
          <w:i/>
          <w:szCs w:val="22"/>
          <w:lang w:val="es-MX"/>
        </w:rPr>
      </w:pPr>
      <w:r w:rsidRPr="000537A5">
        <w:rPr>
          <w:b/>
          <w:i/>
          <w:szCs w:val="22"/>
          <w:lang w:val="es-MX"/>
        </w:rPr>
        <w:t>Acuerdo 0</w:t>
      </w:r>
      <w:r w:rsidR="002D2170">
        <w:rPr>
          <w:b/>
          <w:i/>
          <w:szCs w:val="22"/>
          <w:lang w:val="es-MX"/>
        </w:rPr>
        <w:t>8</w:t>
      </w:r>
      <w:r w:rsidRPr="000537A5">
        <w:rPr>
          <w:b/>
          <w:i/>
          <w:szCs w:val="22"/>
          <w:lang w:val="es-MX"/>
        </w:rPr>
        <w:t>-2</w:t>
      </w:r>
      <w:r w:rsidR="00264F59" w:rsidRPr="000537A5">
        <w:rPr>
          <w:b/>
          <w:i/>
          <w:szCs w:val="22"/>
          <w:lang w:val="es-MX"/>
        </w:rPr>
        <w:t>7</w:t>
      </w:r>
      <w:r w:rsidRPr="000537A5">
        <w:rPr>
          <w:b/>
          <w:i/>
          <w:szCs w:val="22"/>
          <w:lang w:val="es-MX"/>
        </w:rPr>
        <w:t>:</w:t>
      </w:r>
      <w:r w:rsidRPr="009A1A8A">
        <w:rPr>
          <w:b/>
          <w:i/>
          <w:szCs w:val="22"/>
          <w:lang w:val="es-MX"/>
        </w:rPr>
        <w:t xml:space="preserve"> </w:t>
      </w:r>
      <w:r w:rsidRPr="009A1A8A">
        <w:rPr>
          <w:i/>
          <w:szCs w:val="22"/>
          <w:lang w:val="es-MX"/>
        </w:rPr>
        <w:t xml:space="preserve">Se acuerda </w:t>
      </w:r>
      <w:r>
        <w:rPr>
          <w:i/>
          <w:szCs w:val="22"/>
          <w:lang w:val="es-MX"/>
        </w:rPr>
        <w:t>aprobar la solicitud de crédito</w:t>
      </w:r>
      <w:r w:rsidR="00264F59">
        <w:rPr>
          <w:i/>
          <w:szCs w:val="22"/>
          <w:lang w:val="es-MX"/>
        </w:rPr>
        <w:t xml:space="preserve"> </w:t>
      </w:r>
      <w:r w:rsidR="00264F59" w:rsidRPr="00264F59">
        <w:rPr>
          <w:i/>
          <w:szCs w:val="22"/>
          <w:lang w:val="es-MX"/>
        </w:rPr>
        <w:t>cancelación de deudas</w:t>
      </w:r>
      <w:r>
        <w:rPr>
          <w:i/>
          <w:szCs w:val="22"/>
          <w:lang w:val="es-MX"/>
        </w:rPr>
        <w:t xml:space="preserve"> </w:t>
      </w:r>
      <w:r w:rsidR="00264F59" w:rsidRPr="00264F59">
        <w:rPr>
          <w:i/>
          <w:szCs w:val="22"/>
          <w:lang w:val="es-MX"/>
        </w:rPr>
        <w:t>sin fiador</w:t>
      </w:r>
      <w:r>
        <w:rPr>
          <w:i/>
          <w:szCs w:val="22"/>
          <w:lang w:val="es-MX"/>
        </w:rPr>
        <w:t>,</w:t>
      </w:r>
      <w:r w:rsidRPr="00224949">
        <w:rPr>
          <w:i/>
          <w:szCs w:val="22"/>
          <w:lang w:val="es-MX"/>
        </w:rPr>
        <w:t xml:space="preserve"> por</w:t>
      </w:r>
      <w:r w:rsidRPr="002468AD">
        <w:rPr>
          <w:i/>
          <w:szCs w:val="22"/>
          <w:lang w:val="es-MX"/>
        </w:rPr>
        <w:t xml:space="preserve"> un monto de ¢</w:t>
      </w:r>
      <w:r w:rsidR="008151B2">
        <w:rPr>
          <w:i/>
          <w:szCs w:val="22"/>
          <w:lang w:val="es-MX"/>
        </w:rPr>
        <w:t>1.274.</w:t>
      </w:r>
      <w:r>
        <w:rPr>
          <w:i/>
          <w:szCs w:val="22"/>
          <w:lang w:val="es-MX"/>
        </w:rPr>
        <w:t>000.00</w:t>
      </w:r>
      <w:r w:rsidRPr="002468AD">
        <w:rPr>
          <w:i/>
          <w:szCs w:val="22"/>
          <w:lang w:val="es-MX"/>
        </w:rPr>
        <w:t xml:space="preserve">, a un plazo de </w:t>
      </w:r>
      <w:r w:rsidR="00264F59">
        <w:rPr>
          <w:i/>
          <w:szCs w:val="22"/>
          <w:lang w:val="es-MX"/>
        </w:rPr>
        <w:t>48</w:t>
      </w:r>
      <w:r w:rsidRPr="002468AD">
        <w:rPr>
          <w:i/>
          <w:szCs w:val="22"/>
          <w:lang w:val="es-MX"/>
        </w:rPr>
        <w:t xml:space="preserve"> meses, tasa de interés del </w:t>
      </w:r>
      <w:r>
        <w:rPr>
          <w:i/>
          <w:szCs w:val="22"/>
          <w:lang w:val="es-MX"/>
        </w:rPr>
        <w:t xml:space="preserve">16%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264F59">
        <w:rPr>
          <w:i/>
          <w:szCs w:val="22"/>
          <w:lang w:val="es-MX"/>
        </w:rPr>
        <w:t>36.519.49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835CD9" w:rsidRPr="0006292E" w:rsidRDefault="00DE63FC" w:rsidP="00835CD9">
      <w:pPr>
        <w:spacing w:line="240" w:lineRule="auto"/>
        <w:rPr>
          <w:szCs w:val="22"/>
          <w:lang w:val="es-MX"/>
        </w:rPr>
      </w:pPr>
      <w:r>
        <w:rPr>
          <w:szCs w:val="22"/>
          <w:lang w:val="es-MX"/>
        </w:rPr>
        <w:t>6</w:t>
      </w:r>
      <w:r w:rsidR="00835CD9">
        <w:rPr>
          <w:szCs w:val="22"/>
          <w:lang w:val="es-MX"/>
        </w:rPr>
        <w:t xml:space="preserve">.1.2 </w:t>
      </w:r>
      <w:r w:rsidR="008151B2">
        <w:rPr>
          <w:szCs w:val="22"/>
          <w:lang w:val="es-MX"/>
        </w:rPr>
        <w:t>La colegiada</w:t>
      </w:r>
      <w:r w:rsidR="008151B2" w:rsidRPr="00224949">
        <w:rPr>
          <w:szCs w:val="22"/>
          <w:lang w:val="es-MX"/>
        </w:rPr>
        <w:t>, sol</w:t>
      </w:r>
      <w:r w:rsidR="008151B2">
        <w:rPr>
          <w:szCs w:val="22"/>
          <w:lang w:val="es-MX"/>
        </w:rPr>
        <w:t>icita crédito sin fiador, por un monto de ¢</w:t>
      </w:r>
      <w:r w:rsidR="0041036D">
        <w:rPr>
          <w:szCs w:val="22"/>
          <w:lang w:val="es-MX"/>
        </w:rPr>
        <w:t>3.000.</w:t>
      </w:r>
      <w:r w:rsidR="008151B2">
        <w:rPr>
          <w:szCs w:val="22"/>
          <w:lang w:val="es-MX"/>
        </w:rPr>
        <w:t xml:space="preserve">000.00 a un plazo de 48 meses, tasa de interés del </w:t>
      </w:r>
      <w:r w:rsidR="0041036D">
        <w:rPr>
          <w:szCs w:val="22"/>
          <w:lang w:val="es-MX"/>
        </w:rPr>
        <w:t>21</w:t>
      </w:r>
      <w:r w:rsidR="008151B2">
        <w:rPr>
          <w:szCs w:val="22"/>
          <w:lang w:val="es-MX"/>
        </w:rPr>
        <w:t>% anual.</w:t>
      </w:r>
    </w:p>
    <w:p w:rsidR="00E85C35" w:rsidRDefault="000537A5" w:rsidP="00835CD9">
      <w:pPr>
        <w:spacing w:line="240" w:lineRule="auto"/>
        <w:rPr>
          <w:i/>
          <w:szCs w:val="22"/>
          <w:lang w:val="es-MX"/>
        </w:rPr>
      </w:pPr>
      <w:r w:rsidRPr="000537A5">
        <w:rPr>
          <w:b/>
          <w:i/>
          <w:szCs w:val="22"/>
          <w:lang w:val="es-MX"/>
        </w:rPr>
        <w:t>Acuerdo 0</w:t>
      </w:r>
      <w:r w:rsidR="002D2170">
        <w:rPr>
          <w:b/>
          <w:i/>
          <w:szCs w:val="22"/>
          <w:lang w:val="es-MX"/>
        </w:rPr>
        <w:t>9</w:t>
      </w:r>
      <w:r w:rsidR="0041036D" w:rsidRPr="000537A5">
        <w:rPr>
          <w:b/>
          <w:i/>
          <w:szCs w:val="22"/>
          <w:lang w:val="es-MX"/>
        </w:rPr>
        <w:t>-27:</w:t>
      </w:r>
      <w:r w:rsidR="0041036D" w:rsidRPr="009A1A8A">
        <w:rPr>
          <w:b/>
          <w:i/>
          <w:szCs w:val="22"/>
          <w:lang w:val="es-MX"/>
        </w:rPr>
        <w:t xml:space="preserve"> </w:t>
      </w:r>
      <w:r w:rsidR="0041036D" w:rsidRPr="009A1A8A">
        <w:rPr>
          <w:i/>
          <w:szCs w:val="22"/>
          <w:lang w:val="es-MX"/>
        </w:rPr>
        <w:t xml:space="preserve">Se acuerda </w:t>
      </w:r>
      <w:r w:rsidR="0041036D">
        <w:rPr>
          <w:i/>
          <w:szCs w:val="22"/>
          <w:lang w:val="es-MX"/>
        </w:rPr>
        <w:t xml:space="preserve">aprobar la solicitud de crédito </w:t>
      </w:r>
      <w:r w:rsidR="0041036D" w:rsidRPr="00264F59">
        <w:rPr>
          <w:i/>
          <w:szCs w:val="22"/>
          <w:lang w:val="es-MX"/>
        </w:rPr>
        <w:t>cancelación de deudas</w:t>
      </w:r>
      <w:r w:rsidR="0041036D">
        <w:rPr>
          <w:i/>
          <w:szCs w:val="22"/>
          <w:lang w:val="es-MX"/>
        </w:rPr>
        <w:t xml:space="preserve"> </w:t>
      </w:r>
      <w:r w:rsidR="0041036D" w:rsidRPr="00264F59">
        <w:rPr>
          <w:i/>
          <w:szCs w:val="22"/>
          <w:lang w:val="es-MX"/>
        </w:rPr>
        <w:t>sin fiador</w:t>
      </w:r>
      <w:r w:rsidR="0041036D">
        <w:rPr>
          <w:i/>
          <w:szCs w:val="22"/>
          <w:lang w:val="es-MX"/>
        </w:rPr>
        <w:t>,</w:t>
      </w:r>
      <w:r w:rsidR="0041036D" w:rsidRPr="00224949">
        <w:rPr>
          <w:i/>
          <w:szCs w:val="22"/>
          <w:lang w:val="es-MX"/>
        </w:rPr>
        <w:t xml:space="preserve"> por</w:t>
      </w:r>
      <w:r w:rsidR="0041036D" w:rsidRPr="002468AD">
        <w:rPr>
          <w:i/>
          <w:szCs w:val="22"/>
          <w:lang w:val="es-MX"/>
        </w:rPr>
        <w:t xml:space="preserve"> un monto de ¢</w:t>
      </w:r>
      <w:r w:rsidR="0041036D">
        <w:rPr>
          <w:i/>
          <w:szCs w:val="22"/>
          <w:lang w:val="es-MX"/>
        </w:rPr>
        <w:t>3.000.000.00</w:t>
      </w:r>
      <w:r w:rsidR="0041036D" w:rsidRPr="002468AD">
        <w:rPr>
          <w:i/>
          <w:szCs w:val="22"/>
          <w:lang w:val="es-MX"/>
        </w:rPr>
        <w:t xml:space="preserve">, a un plazo de </w:t>
      </w:r>
      <w:r w:rsidR="0041036D">
        <w:rPr>
          <w:i/>
          <w:szCs w:val="22"/>
          <w:lang w:val="es-MX"/>
        </w:rPr>
        <w:t>48</w:t>
      </w:r>
      <w:r w:rsidR="0041036D" w:rsidRPr="002468AD">
        <w:rPr>
          <w:i/>
          <w:szCs w:val="22"/>
          <w:lang w:val="es-MX"/>
        </w:rPr>
        <w:t xml:space="preserve"> meses, tasa de interés del </w:t>
      </w:r>
      <w:r w:rsidR="0041036D">
        <w:rPr>
          <w:i/>
          <w:szCs w:val="22"/>
          <w:lang w:val="es-MX"/>
        </w:rPr>
        <w:t xml:space="preserve">21% anual </w:t>
      </w:r>
      <w:r w:rsidR="0041036D" w:rsidRPr="002468AD">
        <w:rPr>
          <w:i/>
          <w:szCs w:val="22"/>
          <w:lang w:val="es-MX"/>
        </w:rPr>
        <w:t xml:space="preserve">y cuota </w:t>
      </w:r>
      <w:r w:rsidR="0041036D" w:rsidRPr="00224949">
        <w:rPr>
          <w:i/>
          <w:szCs w:val="22"/>
          <w:lang w:val="es-MX"/>
        </w:rPr>
        <w:t xml:space="preserve">mensual </w:t>
      </w:r>
      <w:r w:rsidR="0041036D" w:rsidRPr="0053382F">
        <w:rPr>
          <w:i/>
          <w:szCs w:val="22"/>
          <w:lang w:val="es-MX"/>
        </w:rPr>
        <w:t xml:space="preserve">de </w:t>
      </w:r>
      <w:r w:rsidR="0041036D" w:rsidRPr="00196A40">
        <w:rPr>
          <w:i/>
          <w:szCs w:val="22"/>
          <w:lang w:val="es-MX"/>
        </w:rPr>
        <w:t>¢</w:t>
      </w:r>
      <w:r w:rsidR="0041036D">
        <w:rPr>
          <w:i/>
          <w:szCs w:val="22"/>
          <w:lang w:val="es-MX"/>
        </w:rPr>
        <w:t>93.871.90.</w:t>
      </w:r>
      <w:r w:rsidR="0041036D" w:rsidRPr="002468AD">
        <w:rPr>
          <w:i/>
          <w:szCs w:val="22"/>
          <w:lang w:val="es-MX"/>
        </w:rPr>
        <w:t xml:space="preserve"> Cumple con lo establecido en el Reglamento de Crédito. (Acuerdo en firme</w:t>
      </w:r>
      <w:r w:rsidR="0041036D">
        <w:rPr>
          <w:i/>
          <w:szCs w:val="22"/>
          <w:lang w:val="es-MX"/>
        </w:rPr>
        <w:t xml:space="preserve"> y por unanimidad</w:t>
      </w:r>
      <w:r w:rsidR="0041036D" w:rsidRPr="002468AD">
        <w:rPr>
          <w:i/>
          <w:szCs w:val="22"/>
          <w:lang w:val="es-MX"/>
        </w:rPr>
        <w:t xml:space="preserve"> según artículo 9, segundo párrafo del Estatuto).</w:t>
      </w:r>
    </w:p>
    <w:p w:rsidR="00B84D0B" w:rsidRPr="004003BA" w:rsidRDefault="009C5ED6" w:rsidP="00B84D0B">
      <w:pPr>
        <w:rPr>
          <w:szCs w:val="22"/>
          <w:lang w:val="es-MX"/>
        </w:rPr>
      </w:pPr>
      <w:r>
        <w:rPr>
          <w:szCs w:val="22"/>
          <w:lang w:val="es-MX"/>
        </w:rPr>
        <w:t>6</w:t>
      </w:r>
      <w:r w:rsidR="00B84D0B" w:rsidRPr="004003BA">
        <w:rPr>
          <w:szCs w:val="22"/>
          <w:lang w:val="es-MX"/>
        </w:rPr>
        <w:t>.2 Subsidios</w:t>
      </w:r>
    </w:p>
    <w:p w:rsidR="00B84D0B" w:rsidRDefault="00B84D0B" w:rsidP="00B84D0B">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3410" w:type="pct"/>
        <w:tblLook w:val="04A0" w:firstRow="1" w:lastRow="0" w:firstColumn="1" w:lastColumn="0" w:noHBand="0" w:noVBand="1"/>
      </w:tblPr>
      <w:tblGrid>
        <w:gridCol w:w="394"/>
        <w:gridCol w:w="3300"/>
        <w:gridCol w:w="1299"/>
        <w:gridCol w:w="1498"/>
      </w:tblGrid>
      <w:tr w:rsidR="0030698D" w:rsidTr="0030698D">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303" w:type="pct"/>
            <w:hideMark/>
          </w:tcPr>
          <w:p w:rsidR="0030698D" w:rsidRDefault="0030698D" w:rsidP="00C3112B">
            <w:pPr>
              <w:jc w:val="center"/>
              <w:rPr>
                <w:rFonts w:ascii="Cambria" w:eastAsia="Times New Roman" w:hAnsi="Cambria"/>
                <w:b/>
                <w:i/>
                <w:iCs/>
                <w:color w:val="000000"/>
                <w:sz w:val="22"/>
                <w:lang w:val="es-MX" w:eastAsia="en-US"/>
              </w:rPr>
            </w:pPr>
            <w:r>
              <w:rPr>
                <w:b/>
                <w:sz w:val="22"/>
                <w:lang w:val="es-MX" w:eastAsia="en-US"/>
              </w:rPr>
              <w:t>#</w:t>
            </w:r>
          </w:p>
        </w:tc>
        <w:tc>
          <w:tcPr>
            <w:tcW w:w="2541" w:type="pct"/>
            <w:hideMark/>
          </w:tcPr>
          <w:p w:rsidR="0030698D" w:rsidRDefault="0030698D" w:rsidP="00C3112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001" w:type="pct"/>
            <w:hideMark/>
          </w:tcPr>
          <w:p w:rsidR="0030698D" w:rsidRDefault="0030698D" w:rsidP="00C3112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154" w:type="pct"/>
            <w:hideMark/>
          </w:tcPr>
          <w:p w:rsidR="0030698D" w:rsidRDefault="0030698D" w:rsidP="00C3112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30698D" w:rsidTr="0030698D">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30698D" w:rsidRDefault="0030698D" w:rsidP="00C3112B">
            <w:pPr>
              <w:jc w:val="center"/>
              <w:rPr>
                <w:rFonts w:eastAsia="Times New Roman"/>
                <w:b/>
                <w:iCs/>
                <w:color w:val="000000"/>
                <w:sz w:val="22"/>
                <w:lang w:eastAsia="en-US"/>
              </w:rPr>
            </w:pPr>
            <w:r>
              <w:rPr>
                <w:rFonts w:eastAsia="Times New Roman"/>
                <w:b/>
                <w:iCs/>
                <w:color w:val="000000"/>
                <w:sz w:val="22"/>
                <w:lang w:eastAsia="en-US"/>
              </w:rPr>
              <w:t>1</w:t>
            </w:r>
          </w:p>
        </w:tc>
        <w:tc>
          <w:tcPr>
            <w:tcW w:w="2541" w:type="pct"/>
            <w:tcBorders>
              <w:top w:val="nil"/>
              <w:bottom w:val="nil"/>
            </w:tcBorders>
            <w:vAlign w:val="center"/>
          </w:tcPr>
          <w:p w:rsidR="0030698D" w:rsidRDefault="0030698D" w:rsidP="00C3112B">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001" w:type="pct"/>
            <w:tcBorders>
              <w:top w:val="nil"/>
              <w:bottom w:val="nil"/>
            </w:tcBorders>
            <w:vAlign w:val="center"/>
          </w:tcPr>
          <w:p w:rsidR="0030698D" w:rsidRDefault="0030698D" w:rsidP="00C3112B">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154" w:type="pct"/>
            <w:tcBorders>
              <w:top w:val="nil"/>
              <w:bottom w:val="nil"/>
            </w:tcBorders>
            <w:vAlign w:val="center"/>
          </w:tcPr>
          <w:p w:rsidR="0030698D" w:rsidRDefault="0030698D" w:rsidP="00C3112B">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30698D" w:rsidTr="0030698D">
        <w:trPr>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30698D" w:rsidRDefault="0030698D" w:rsidP="00C3112B">
            <w:pPr>
              <w:jc w:val="center"/>
              <w:rPr>
                <w:rFonts w:eastAsia="Times New Roman"/>
                <w:b/>
                <w:iCs/>
                <w:color w:val="000000"/>
                <w:sz w:val="22"/>
                <w:lang w:eastAsia="en-US"/>
              </w:rPr>
            </w:pPr>
            <w:r>
              <w:rPr>
                <w:rFonts w:eastAsia="Times New Roman"/>
                <w:b/>
                <w:iCs/>
                <w:color w:val="000000"/>
                <w:sz w:val="22"/>
                <w:lang w:eastAsia="en-US"/>
              </w:rPr>
              <w:t>2</w:t>
            </w:r>
          </w:p>
        </w:tc>
        <w:tc>
          <w:tcPr>
            <w:tcW w:w="2541" w:type="pct"/>
            <w:tcBorders>
              <w:top w:val="nil"/>
              <w:bottom w:val="nil"/>
            </w:tcBorders>
            <w:vAlign w:val="center"/>
          </w:tcPr>
          <w:p w:rsidR="0030698D" w:rsidRDefault="0030698D" w:rsidP="00C3112B">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001" w:type="pct"/>
            <w:tcBorders>
              <w:top w:val="nil"/>
              <w:bottom w:val="nil"/>
            </w:tcBorders>
            <w:vAlign w:val="center"/>
          </w:tcPr>
          <w:p w:rsidR="0030698D" w:rsidRDefault="0030698D" w:rsidP="00C3112B">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154" w:type="pct"/>
            <w:tcBorders>
              <w:top w:val="nil"/>
              <w:bottom w:val="nil"/>
            </w:tcBorders>
            <w:vAlign w:val="center"/>
          </w:tcPr>
          <w:p w:rsidR="0030698D" w:rsidRDefault="0030698D" w:rsidP="00C3112B">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30698D" w:rsidTr="0030698D">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30698D" w:rsidRDefault="0030698D" w:rsidP="00C3112B">
            <w:pPr>
              <w:jc w:val="center"/>
              <w:rPr>
                <w:rFonts w:eastAsia="Times New Roman"/>
                <w:b/>
                <w:iCs/>
                <w:color w:val="000000"/>
                <w:sz w:val="22"/>
                <w:lang w:eastAsia="en-US"/>
              </w:rPr>
            </w:pPr>
            <w:r>
              <w:rPr>
                <w:rFonts w:eastAsia="Times New Roman"/>
                <w:b/>
                <w:iCs/>
                <w:color w:val="000000"/>
                <w:sz w:val="22"/>
                <w:lang w:eastAsia="en-US"/>
              </w:rPr>
              <w:t>3</w:t>
            </w:r>
          </w:p>
        </w:tc>
        <w:tc>
          <w:tcPr>
            <w:tcW w:w="2541" w:type="pct"/>
            <w:tcBorders>
              <w:top w:val="nil"/>
              <w:bottom w:val="nil"/>
            </w:tcBorders>
            <w:vAlign w:val="center"/>
          </w:tcPr>
          <w:p w:rsidR="0030698D" w:rsidRDefault="0030698D" w:rsidP="00C3112B">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001" w:type="pct"/>
            <w:tcBorders>
              <w:top w:val="nil"/>
              <w:bottom w:val="nil"/>
            </w:tcBorders>
            <w:vAlign w:val="center"/>
          </w:tcPr>
          <w:p w:rsidR="0030698D" w:rsidRDefault="0030698D" w:rsidP="00C3112B">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154" w:type="pct"/>
            <w:tcBorders>
              <w:top w:val="nil"/>
              <w:bottom w:val="nil"/>
            </w:tcBorders>
            <w:vAlign w:val="center"/>
          </w:tcPr>
          <w:p w:rsidR="0030698D" w:rsidRDefault="0030698D" w:rsidP="00C3112B">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30698D" w:rsidTr="0030698D">
        <w:trPr>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30698D" w:rsidRDefault="0030698D" w:rsidP="00C3112B">
            <w:pPr>
              <w:jc w:val="center"/>
              <w:rPr>
                <w:rFonts w:eastAsia="Times New Roman"/>
                <w:b/>
                <w:iCs/>
                <w:color w:val="000000"/>
                <w:sz w:val="22"/>
                <w:lang w:eastAsia="en-US"/>
              </w:rPr>
            </w:pPr>
            <w:r>
              <w:rPr>
                <w:rFonts w:eastAsia="Times New Roman"/>
                <w:b/>
                <w:iCs/>
                <w:color w:val="000000"/>
                <w:sz w:val="22"/>
                <w:lang w:eastAsia="en-US"/>
              </w:rPr>
              <w:t>4</w:t>
            </w:r>
          </w:p>
        </w:tc>
        <w:tc>
          <w:tcPr>
            <w:tcW w:w="2541" w:type="pct"/>
            <w:tcBorders>
              <w:top w:val="nil"/>
              <w:bottom w:val="nil"/>
            </w:tcBorders>
            <w:vAlign w:val="center"/>
          </w:tcPr>
          <w:p w:rsidR="0030698D" w:rsidRDefault="0030698D" w:rsidP="00C3112B">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001" w:type="pct"/>
            <w:tcBorders>
              <w:top w:val="nil"/>
              <w:bottom w:val="nil"/>
            </w:tcBorders>
            <w:vAlign w:val="center"/>
          </w:tcPr>
          <w:p w:rsidR="0030698D" w:rsidRDefault="0030698D" w:rsidP="00C3112B">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154" w:type="pct"/>
            <w:tcBorders>
              <w:top w:val="nil"/>
              <w:bottom w:val="nil"/>
            </w:tcBorders>
            <w:vAlign w:val="center"/>
          </w:tcPr>
          <w:p w:rsidR="0030698D" w:rsidRDefault="0030698D" w:rsidP="00C3112B">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30698D" w:rsidRDefault="0030698D" w:rsidP="009C5ED6">
      <w:pPr>
        <w:rPr>
          <w:b/>
          <w:i/>
          <w:szCs w:val="22"/>
          <w:lang w:val="es-MX"/>
        </w:rPr>
      </w:pPr>
    </w:p>
    <w:p w:rsidR="0030698D" w:rsidRDefault="0030698D" w:rsidP="009C5ED6">
      <w:pPr>
        <w:rPr>
          <w:b/>
          <w:i/>
          <w:szCs w:val="22"/>
          <w:lang w:val="es-MX"/>
        </w:rPr>
      </w:pPr>
    </w:p>
    <w:p w:rsidR="0030698D" w:rsidRDefault="0030698D" w:rsidP="009C5ED6">
      <w:pPr>
        <w:rPr>
          <w:b/>
          <w:i/>
          <w:szCs w:val="22"/>
          <w:lang w:val="es-MX"/>
        </w:rPr>
      </w:pPr>
    </w:p>
    <w:p w:rsidR="0030698D" w:rsidRDefault="0030698D" w:rsidP="009C5ED6">
      <w:pPr>
        <w:rPr>
          <w:b/>
          <w:i/>
          <w:szCs w:val="22"/>
          <w:lang w:val="es-MX"/>
        </w:rPr>
      </w:pPr>
    </w:p>
    <w:p w:rsidR="0030698D" w:rsidRDefault="0030698D" w:rsidP="009C5ED6">
      <w:pPr>
        <w:rPr>
          <w:b/>
          <w:i/>
          <w:szCs w:val="22"/>
          <w:lang w:val="es-MX"/>
        </w:rPr>
      </w:pPr>
    </w:p>
    <w:p w:rsidR="0030698D" w:rsidRDefault="0030698D" w:rsidP="009C5ED6">
      <w:pPr>
        <w:rPr>
          <w:b/>
          <w:i/>
          <w:szCs w:val="22"/>
          <w:lang w:val="es-MX"/>
        </w:rPr>
      </w:pPr>
    </w:p>
    <w:p w:rsidR="009C5ED6" w:rsidRPr="008B36E4" w:rsidRDefault="009C5ED6" w:rsidP="009C5ED6">
      <w:pPr>
        <w:rPr>
          <w:b/>
          <w:szCs w:val="22"/>
          <w:lang w:val="es-MX"/>
        </w:rPr>
      </w:pPr>
      <w:r>
        <w:rPr>
          <w:b/>
          <w:i/>
          <w:szCs w:val="22"/>
          <w:lang w:val="es-MX"/>
        </w:rPr>
        <w:t xml:space="preserve">ARTÍCULO SETIMO: </w:t>
      </w:r>
      <w:r w:rsidRPr="003D65B6">
        <w:rPr>
          <w:b/>
          <w:i/>
          <w:szCs w:val="22"/>
          <w:lang w:val="es-MX"/>
        </w:rPr>
        <w:t>INICIATIVAS</w:t>
      </w:r>
    </w:p>
    <w:p w:rsidR="009C5ED6" w:rsidRDefault="009C5ED6" w:rsidP="009C5ED6">
      <w:pPr>
        <w:rPr>
          <w:szCs w:val="22"/>
          <w:u w:val="single"/>
          <w:lang w:val="es-MX"/>
        </w:rPr>
      </w:pPr>
      <w:r>
        <w:rPr>
          <w:szCs w:val="22"/>
          <w:u w:val="single"/>
          <w:lang w:val="es-MX"/>
        </w:rPr>
        <w:t>7</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9F41E9" w:rsidRDefault="00AF3150" w:rsidP="009C5ED6">
      <w:pPr>
        <w:rPr>
          <w:szCs w:val="22"/>
          <w:lang w:val="es-MX"/>
        </w:rPr>
      </w:pPr>
      <w:r>
        <w:rPr>
          <w:szCs w:val="22"/>
          <w:lang w:val="es-MX"/>
        </w:rPr>
        <w:t xml:space="preserve">7.1.1 </w:t>
      </w:r>
      <w:r w:rsidR="009F41E9" w:rsidRPr="009F41E9">
        <w:rPr>
          <w:szCs w:val="22"/>
          <w:lang w:val="es-MX"/>
        </w:rPr>
        <w:t xml:space="preserve">El directivo Juan Pablo Estrada Gómez </w:t>
      </w:r>
      <w:r w:rsidR="000D4A03">
        <w:rPr>
          <w:szCs w:val="22"/>
          <w:lang w:val="es-MX"/>
        </w:rPr>
        <w:t>propone modificar el acuerdo 15-23 de la sesión ordinaria 23-16 del día 20 de junio del 2016, considera que en su momento ese acuerdo fue un poco drástico.</w:t>
      </w:r>
    </w:p>
    <w:p w:rsidR="000D4A03" w:rsidRDefault="000D4A03" w:rsidP="009C5ED6">
      <w:pPr>
        <w:rPr>
          <w:szCs w:val="22"/>
          <w:lang w:val="es-MX"/>
        </w:rPr>
      </w:pPr>
      <w:r>
        <w:rPr>
          <w:szCs w:val="22"/>
          <w:lang w:val="es-MX"/>
        </w:rPr>
        <w:t xml:space="preserve">Los directivos comportan la moción y sin embargo piensan que es importante consultar a la asesoría legal sobre cuál sería el procedimiento correcto para modificar dicho acuerdo. </w:t>
      </w:r>
    </w:p>
    <w:p w:rsidR="000D4A03" w:rsidRDefault="000D4A03" w:rsidP="00A934D1">
      <w:pPr>
        <w:spacing w:after="0" w:line="240" w:lineRule="auto"/>
        <w:rPr>
          <w:i/>
          <w:lang w:val="es-MX"/>
        </w:rPr>
      </w:pPr>
      <w:r w:rsidRPr="000D4A03">
        <w:rPr>
          <w:b/>
          <w:i/>
          <w:szCs w:val="22"/>
          <w:lang w:val="es-MX"/>
        </w:rPr>
        <w:t xml:space="preserve">Acuerdo </w:t>
      </w:r>
      <w:r w:rsidR="002D2170">
        <w:rPr>
          <w:b/>
          <w:i/>
          <w:szCs w:val="22"/>
          <w:lang w:val="es-MX"/>
        </w:rPr>
        <w:t>10</w:t>
      </w:r>
      <w:r>
        <w:rPr>
          <w:b/>
          <w:i/>
          <w:szCs w:val="22"/>
          <w:lang w:val="es-MX"/>
        </w:rPr>
        <w:t>-27</w:t>
      </w:r>
      <w:r w:rsidRPr="00CE403B">
        <w:rPr>
          <w:i/>
          <w:lang w:val="es-MX"/>
        </w:rPr>
        <w:t>:</w:t>
      </w:r>
      <w:r>
        <w:rPr>
          <w:i/>
          <w:lang w:val="es-MX"/>
        </w:rPr>
        <w:t xml:space="preserve"> Se acuerda delegar en la administración consultar a la asesoría legal </w:t>
      </w:r>
      <w:r w:rsidR="00A934D1">
        <w:rPr>
          <w:i/>
          <w:lang w:val="es-MX"/>
        </w:rPr>
        <w:t>sobre el procedimiento correcto para modificar el acuerdo 15-23 de la sesión ordinaria 23-16 del día 20 de Junio del 2016, que cita:</w:t>
      </w:r>
      <w:r w:rsidR="00A934D1" w:rsidRPr="00A934D1">
        <w:rPr>
          <w:i/>
          <w:u w:val="single"/>
          <w:lang w:val="es-MX"/>
        </w:rPr>
        <w:t xml:space="preserve"> Se acuerda trasladar como incobrables los saldos de los créditos de las colegiadas, dejando un precedente del histórico crediticio con el Fondo de Mutualidad impidiéndoles de ésta forma hacer uso a futuro de cualquier otra línea de crédito y/o subsidio que </w:t>
      </w:r>
      <w:r w:rsidR="00A934D1" w:rsidRPr="00A934D1">
        <w:rPr>
          <w:i/>
          <w:u w:val="single"/>
          <w:lang w:val="es-MX"/>
        </w:rPr>
        <w:lastRenderedPageBreak/>
        <w:t>el Fondo ofrezca a los demás colegiados.</w:t>
      </w:r>
      <w:r w:rsidR="00A934D1" w:rsidRPr="00A934D1">
        <w:rPr>
          <w:i/>
          <w:lang w:val="es-MX"/>
        </w:rPr>
        <w:t xml:space="preserve"> en razón de modificar</w:t>
      </w:r>
      <w:r w:rsidR="006E1C7D">
        <w:rPr>
          <w:i/>
          <w:lang w:val="es-MX"/>
        </w:rPr>
        <w:t xml:space="preserve"> o suprimir</w:t>
      </w:r>
      <w:r w:rsidR="00374852">
        <w:rPr>
          <w:i/>
          <w:lang w:val="es-MX"/>
        </w:rPr>
        <w:t xml:space="preserve"> el</w:t>
      </w:r>
      <w:r w:rsidR="00A934D1" w:rsidRPr="00A934D1">
        <w:rPr>
          <w:i/>
          <w:lang w:val="es-MX"/>
        </w:rPr>
        <w:t xml:space="preserve"> impedimento de </w:t>
      </w:r>
      <w:r w:rsidR="00374852">
        <w:rPr>
          <w:i/>
          <w:lang w:val="es-MX"/>
        </w:rPr>
        <w:t>solicitar</w:t>
      </w:r>
      <w:r w:rsidR="00A934D1">
        <w:rPr>
          <w:i/>
          <w:lang w:val="es-MX"/>
        </w:rPr>
        <w:t xml:space="preserve"> los</w:t>
      </w:r>
      <w:r w:rsidR="00A934D1" w:rsidRPr="00A934D1">
        <w:rPr>
          <w:i/>
          <w:lang w:val="es-MX"/>
        </w:rPr>
        <w:t xml:space="preserve"> subsidios del Fondo de Mutualidad</w:t>
      </w:r>
      <w:r w:rsidR="00A934D1" w:rsidRPr="00813136">
        <w:rPr>
          <w:i/>
          <w:lang w:val="es-MX"/>
        </w:rPr>
        <w:t xml:space="preserve"> (</w:t>
      </w:r>
      <w:r w:rsidRPr="00813136">
        <w:rPr>
          <w:i/>
          <w:lang w:val="es-MX"/>
        </w:rPr>
        <w:t>Acuerdo en firme</w:t>
      </w:r>
      <w:r>
        <w:rPr>
          <w:i/>
          <w:lang w:val="es-MX"/>
        </w:rPr>
        <w:t xml:space="preserve"> y por unanimidad</w:t>
      </w:r>
      <w:r w:rsidRPr="00813136">
        <w:rPr>
          <w:i/>
          <w:lang w:val="es-MX"/>
        </w:rPr>
        <w:t>)</w:t>
      </w:r>
      <w:r w:rsidR="00AF3150">
        <w:rPr>
          <w:i/>
          <w:lang w:val="es-MX"/>
        </w:rPr>
        <w:t>.</w:t>
      </w:r>
    </w:p>
    <w:p w:rsidR="00AF3150" w:rsidRDefault="00AF3150" w:rsidP="00A934D1">
      <w:pPr>
        <w:spacing w:after="0" w:line="240" w:lineRule="auto"/>
        <w:rPr>
          <w:szCs w:val="22"/>
          <w:lang w:val="es-MX"/>
        </w:rPr>
      </w:pPr>
      <w:r w:rsidRPr="00B937D6">
        <w:rPr>
          <w:szCs w:val="22"/>
          <w:lang w:val="es-MX"/>
        </w:rPr>
        <w:t>7.1.2</w:t>
      </w:r>
      <w:r>
        <w:rPr>
          <w:i/>
          <w:lang w:val="es-MX"/>
        </w:rPr>
        <w:t xml:space="preserve"> </w:t>
      </w:r>
      <w:r w:rsidR="00B937D6">
        <w:rPr>
          <w:szCs w:val="22"/>
          <w:lang w:val="es-MX"/>
        </w:rPr>
        <w:t>E</w:t>
      </w:r>
      <w:r w:rsidRPr="00B937D6">
        <w:rPr>
          <w:szCs w:val="22"/>
          <w:lang w:val="es-MX"/>
        </w:rPr>
        <w:t>l directivo Juan Pablo</w:t>
      </w:r>
      <w:r w:rsidR="00B937D6" w:rsidRPr="00B937D6">
        <w:rPr>
          <w:szCs w:val="22"/>
          <w:lang w:val="es-MX"/>
        </w:rPr>
        <w:t xml:space="preserve"> Estrada </w:t>
      </w:r>
      <w:r w:rsidR="00D156B5" w:rsidRPr="00B937D6">
        <w:rPr>
          <w:szCs w:val="22"/>
          <w:lang w:val="es-MX"/>
        </w:rPr>
        <w:t>Gómez</w:t>
      </w:r>
      <w:r w:rsidR="00B937D6" w:rsidRPr="00B937D6">
        <w:rPr>
          <w:szCs w:val="22"/>
          <w:lang w:val="es-MX"/>
        </w:rPr>
        <w:t xml:space="preserve"> solicita a la administración indagar lo referente a las condiciones por las cuales fue contratada la Licenciada Karla Monturiol </w:t>
      </w:r>
      <w:r w:rsidR="00D156B5" w:rsidRPr="00B937D6">
        <w:rPr>
          <w:szCs w:val="22"/>
          <w:lang w:val="es-MX"/>
        </w:rPr>
        <w:t>Méndez</w:t>
      </w:r>
      <w:bookmarkStart w:id="2" w:name="_GoBack"/>
      <w:bookmarkEnd w:id="2"/>
      <w:r w:rsidR="00B937D6">
        <w:rPr>
          <w:szCs w:val="22"/>
          <w:lang w:val="es-MX"/>
        </w:rPr>
        <w:t xml:space="preserve"> con toda la documentación de apoyo que se pueda entregar copias de contrato, acuerdos de consejo entre otros. </w:t>
      </w:r>
      <w:r w:rsidR="00B50B84">
        <w:rPr>
          <w:szCs w:val="22"/>
          <w:lang w:val="es-MX"/>
        </w:rPr>
        <w:t>Señala</w:t>
      </w:r>
      <w:r w:rsidR="00B937D6">
        <w:rPr>
          <w:szCs w:val="22"/>
          <w:lang w:val="es-MX"/>
        </w:rPr>
        <w:t>, que la intención es aclarar hasta donde están los alcances de sus servicios</w:t>
      </w:r>
      <w:r w:rsidR="00B50B84">
        <w:rPr>
          <w:szCs w:val="22"/>
          <w:lang w:val="es-MX"/>
        </w:rPr>
        <w:t xml:space="preserve">. Agrega, que no tiene nada personal con contra la Licenciada Monturiol, más bien le parece que el servicio brindada es muy profesional, eficiente y confiable. </w:t>
      </w:r>
    </w:p>
    <w:p w:rsidR="00B937D6" w:rsidRDefault="00B937D6" w:rsidP="00B937D6">
      <w:pPr>
        <w:spacing w:after="0" w:line="240" w:lineRule="auto"/>
        <w:rPr>
          <w:i/>
          <w:lang w:val="es-MX"/>
        </w:rPr>
      </w:pPr>
      <w:r w:rsidRPr="000D4A03">
        <w:rPr>
          <w:b/>
          <w:i/>
          <w:szCs w:val="22"/>
          <w:lang w:val="es-MX"/>
        </w:rPr>
        <w:t xml:space="preserve">Acuerdo </w:t>
      </w:r>
      <w:r>
        <w:rPr>
          <w:b/>
          <w:i/>
          <w:szCs w:val="22"/>
          <w:lang w:val="es-MX"/>
        </w:rPr>
        <w:t>1</w:t>
      </w:r>
      <w:r w:rsidR="002D2170">
        <w:rPr>
          <w:b/>
          <w:i/>
          <w:szCs w:val="22"/>
          <w:lang w:val="es-MX"/>
        </w:rPr>
        <w:t>1</w:t>
      </w:r>
      <w:r>
        <w:rPr>
          <w:b/>
          <w:i/>
          <w:szCs w:val="22"/>
          <w:lang w:val="es-MX"/>
        </w:rPr>
        <w:t>-27</w:t>
      </w:r>
      <w:r w:rsidRPr="00CE403B">
        <w:rPr>
          <w:i/>
          <w:lang w:val="es-MX"/>
        </w:rPr>
        <w:t>:</w:t>
      </w:r>
      <w:r>
        <w:rPr>
          <w:i/>
          <w:lang w:val="es-MX"/>
        </w:rPr>
        <w:t xml:space="preserve"> Se acuerda delegar en la administración indagar las condiciones por las cuales fue contratado la Licenciada Karla Monturiol </w:t>
      </w:r>
      <w:r w:rsidR="001B63CD">
        <w:rPr>
          <w:i/>
          <w:lang w:val="es-MX"/>
        </w:rPr>
        <w:t>Méndez</w:t>
      </w:r>
      <w:r>
        <w:rPr>
          <w:i/>
          <w:lang w:val="es-MX"/>
        </w:rPr>
        <w:t xml:space="preserve"> </w:t>
      </w:r>
      <w:r w:rsidRPr="00813136">
        <w:rPr>
          <w:i/>
          <w:lang w:val="es-MX"/>
        </w:rPr>
        <w:t>(Acuerdo en firme</w:t>
      </w:r>
      <w:r>
        <w:rPr>
          <w:i/>
          <w:lang w:val="es-MX"/>
        </w:rPr>
        <w:t xml:space="preserve"> y por unanimidad</w:t>
      </w:r>
      <w:r w:rsidRPr="00813136">
        <w:rPr>
          <w:i/>
          <w:lang w:val="es-MX"/>
        </w:rPr>
        <w:t>)</w:t>
      </w:r>
      <w:r>
        <w:rPr>
          <w:i/>
          <w:lang w:val="es-MX"/>
        </w:rPr>
        <w:t>.</w:t>
      </w:r>
    </w:p>
    <w:p w:rsidR="009C5ED6" w:rsidRDefault="009C5ED6" w:rsidP="000D4A03">
      <w:pPr>
        <w:spacing w:line="276" w:lineRule="auto"/>
        <w:rPr>
          <w:szCs w:val="22"/>
          <w:u w:val="single"/>
          <w:lang w:val="es-MX"/>
        </w:rPr>
      </w:pPr>
      <w:r>
        <w:rPr>
          <w:szCs w:val="22"/>
          <w:u w:val="single"/>
          <w:lang w:val="es-MX"/>
        </w:rPr>
        <w:t>7</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 xml:space="preserve">. </w:t>
      </w:r>
    </w:p>
    <w:p w:rsidR="00FC4B33" w:rsidRPr="00FC4B33" w:rsidRDefault="00FC4B33" w:rsidP="000D4A03">
      <w:pPr>
        <w:spacing w:line="276" w:lineRule="auto"/>
        <w:rPr>
          <w:szCs w:val="22"/>
          <w:lang w:val="es-MX"/>
        </w:rPr>
      </w:pPr>
      <w:r w:rsidRPr="00FC4B33">
        <w:rPr>
          <w:szCs w:val="22"/>
          <w:lang w:val="es-MX"/>
        </w:rPr>
        <w:t xml:space="preserve">No hay iniciativas. </w:t>
      </w:r>
    </w:p>
    <w:p w:rsidR="009C5ED6" w:rsidRDefault="009C5ED6" w:rsidP="009C5ED6">
      <w:pPr>
        <w:rPr>
          <w:b/>
          <w:i/>
          <w:lang w:val="es-MX"/>
        </w:rPr>
      </w:pPr>
      <w:r>
        <w:rPr>
          <w:b/>
          <w:i/>
          <w:szCs w:val="22"/>
          <w:lang w:val="es-MX"/>
        </w:rPr>
        <w:t xml:space="preserve">ARTÍCULO OCTAVO: </w:t>
      </w:r>
      <w:r w:rsidRPr="00912365">
        <w:rPr>
          <w:b/>
          <w:i/>
          <w:lang w:val="es-MX"/>
        </w:rPr>
        <w:t>ASUNTOS DE LA ADMINISTRACIÓN</w:t>
      </w:r>
    </w:p>
    <w:p w:rsidR="009C5ED6" w:rsidRDefault="009C5ED6" w:rsidP="009C5ED6">
      <w:pPr>
        <w:rPr>
          <w:szCs w:val="22"/>
          <w:lang w:val="es-MX"/>
        </w:rPr>
      </w:pPr>
      <w:r>
        <w:rPr>
          <w:szCs w:val="22"/>
          <w:lang w:val="es-MX"/>
        </w:rPr>
        <w:t>8.1 Modificación presupuestaria 4, para fortalecer la partida de subsidio de fallecimiento de familiares.</w:t>
      </w:r>
    </w:p>
    <w:p w:rsidR="00594BBA" w:rsidRDefault="00594BBA" w:rsidP="00594BBA">
      <w:pPr>
        <w:spacing w:before="0" w:after="0"/>
        <w:rPr>
          <w:szCs w:val="22"/>
          <w:lang w:val="es-MX"/>
        </w:rPr>
      </w:pPr>
      <w:r>
        <w:rPr>
          <w:szCs w:val="22"/>
          <w:lang w:val="es-MX"/>
        </w:rPr>
        <w:t>La administración</w:t>
      </w:r>
      <w:r w:rsidR="002047B6">
        <w:rPr>
          <w:szCs w:val="22"/>
          <w:lang w:val="es-MX"/>
        </w:rPr>
        <w:t xml:space="preserve"> presenta la modificación</w:t>
      </w:r>
      <w:r>
        <w:rPr>
          <w:szCs w:val="22"/>
          <w:lang w:val="es-MX"/>
        </w:rPr>
        <w:t xml:space="preserve"> presupuestaria para reforzar la partida </w:t>
      </w:r>
      <w:r w:rsidR="007B78D0">
        <w:rPr>
          <w:szCs w:val="22"/>
          <w:lang w:val="es-MX"/>
        </w:rPr>
        <w:t>d</w:t>
      </w:r>
      <w:r>
        <w:rPr>
          <w:szCs w:val="22"/>
          <w:lang w:val="es-MX"/>
        </w:rPr>
        <w:t xml:space="preserve">el </w:t>
      </w:r>
      <w:r w:rsidR="00FF56A9">
        <w:rPr>
          <w:szCs w:val="22"/>
          <w:lang w:val="es-MX"/>
        </w:rPr>
        <w:t>Presupuesto</w:t>
      </w:r>
      <w:r>
        <w:rPr>
          <w:szCs w:val="22"/>
          <w:lang w:val="es-MX"/>
        </w:rPr>
        <w:t xml:space="preserve"> 2017 denominada Subsidios Funerales Parientes, la reforma consiste en aumentar por la suma ¢9.000.000.00 el presupuesto asignado para la partida “Subsidios Funerales Parientes”, y disminuir por un monto de ¢9.000.000.00 la cuenta denominada “Nuevos </w:t>
      </w:r>
      <w:r w:rsidR="001178F5">
        <w:rPr>
          <w:szCs w:val="22"/>
          <w:lang w:val="es-MX"/>
        </w:rPr>
        <w:t>Créditos</w:t>
      </w:r>
      <w:r>
        <w:rPr>
          <w:szCs w:val="22"/>
          <w:lang w:val="es-MX"/>
        </w:rPr>
        <w:t>”.</w:t>
      </w:r>
    </w:p>
    <w:p w:rsidR="00594BBA" w:rsidRDefault="00594BBA" w:rsidP="00594BBA">
      <w:pPr>
        <w:spacing w:before="0" w:after="0"/>
        <w:rPr>
          <w:szCs w:val="22"/>
          <w:lang w:val="es-MX"/>
        </w:rPr>
      </w:pPr>
      <w:r>
        <w:rPr>
          <w:szCs w:val="22"/>
          <w:lang w:val="es-MX"/>
        </w:rPr>
        <w:t xml:space="preserve">Los directivos realizan observaciones a la modificación y se acuerda, </w:t>
      </w:r>
    </w:p>
    <w:p w:rsidR="00594BBA" w:rsidRDefault="00594BBA" w:rsidP="00594BBA">
      <w:pPr>
        <w:pStyle w:val="NormalWeb"/>
        <w:spacing w:before="0" w:beforeAutospacing="0" w:after="0" w:afterAutospacing="0"/>
        <w:jc w:val="both"/>
        <w:rPr>
          <w:i/>
          <w:lang w:val="es-MX"/>
        </w:rPr>
      </w:pPr>
      <w:r>
        <w:rPr>
          <w:b/>
          <w:i/>
          <w:lang w:val="es-MX"/>
        </w:rPr>
        <w:t>Acuerdo 1</w:t>
      </w:r>
      <w:r w:rsidR="002D2170">
        <w:rPr>
          <w:b/>
          <w:i/>
          <w:lang w:val="es-MX"/>
        </w:rPr>
        <w:t>2</w:t>
      </w:r>
      <w:r>
        <w:rPr>
          <w:b/>
          <w:i/>
          <w:lang w:val="es-MX"/>
        </w:rPr>
        <w:t xml:space="preserve">-27: </w:t>
      </w:r>
      <w:r>
        <w:rPr>
          <w:i/>
          <w:lang w:val="es-MX"/>
        </w:rPr>
        <w:t>Se acu</w:t>
      </w:r>
      <w:r w:rsidR="004C769F">
        <w:rPr>
          <w:i/>
          <w:lang w:val="es-MX"/>
        </w:rPr>
        <w:t>erda aumentar la partida del Presupuesto</w:t>
      </w:r>
      <w:r>
        <w:rPr>
          <w:i/>
          <w:lang w:val="es-MX"/>
        </w:rPr>
        <w:t xml:space="preserve"> 2017 denominada Subsidios Funerales Parientes, por la suma de ¢9.000.000.00 y disminuir por un monto de ¢9.000.000.00, la cuenta de Nuevos créditos</w:t>
      </w:r>
      <w:r w:rsidRPr="00A22ED9">
        <w:rPr>
          <w:i/>
          <w:lang w:val="es-MX"/>
        </w:rPr>
        <w:t>.</w:t>
      </w:r>
      <w:r w:rsidRPr="00D87C11">
        <w:rPr>
          <w:i/>
          <w:lang w:val="es-MX"/>
        </w:rPr>
        <w:t xml:space="preserve"> (Acuerdo en firme y </w:t>
      </w:r>
      <w:r>
        <w:rPr>
          <w:i/>
          <w:lang w:val="es-MX"/>
        </w:rPr>
        <w:t>por unanimidad)</w:t>
      </w:r>
      <w:r w:rsidRPr="00D87C11">
        <w:rPr>
          <w:i/>
          <w:lang w:val="es-MX"/>
        </w:rPr>
        <w:t xml:space="preserve"> </w:t>
      </w:r>
    </w:p>
    <w:p w:rsidR="00594BBA" w:rsidRDefault="00594BBA" w:rsidP="009C5ED6">
      <w:pPr>
        <w:rPr>
          <w:szCs w:val="22"/>
          <w:lang w:val="es-MX"/>
        </w:rPr>
      </w:pPr>
    </w:p>
    <w:p w:rsidR="00983541" w:rsidRDefault="00983541" w:rsidP="00983541">
      <w:pPr>
        <w:jc w:val="center"/>
        <w:rPr>
          <w:szCs w:val="22"/>
          <w:lang w:val="es-MX"/>
        </w:rPr>
      </w:pPr>
      <w:r>
        <w:rPr>
          <w:noProof/>
        </w:rPr>
        <w:drawing>
          <wp:inline distT="0" distB="0" distL="0" distR="0" wp14:anchorId="3803AFC3" wp14:editId="70CF4964">
            <wp:extent cx="4841272" cy="2774950"/>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8815" t="27148" r="21854" b="16459"/>
                    <a:stretch/>
                  </pic:blipFill>
                  <pic:spPr bwMode="auto">
                    <a:xfrm>
                      <a:off x="0" y="0"/>
                      <a:ext cx="4865456" cy="2788812"/>
                    </a:xfrm>
                    <a:prstGeom prst="rect">
                      <a:avLst/>
                    </a:prstGeom>
                    <a:ln>
                      <a:noFill/>
                    </a:ln>
                    <a:extLst>
                      <a:ext uri="{53640926-AAD7-44D8-BBD7-CCE9431645EC}">
                        <a14:shadowObscured xmlns:a14="http://schemas.microsoft.com/office/drawing/2010/main"/>
                      </a:ext>
                    </a:extLst>
                  </pic:spPr>
                </pic:pic>
              </a:graphicData>
            </a:graphic>
          </wp:inline>
        </w:drawing>
      </w:r>
    </w:p>
    <w:p w:rsidR="00983541" w:rsidRDefault="00983541" w:rsidP="00983541">
      <w:pPr>
        <w:jc w:val="center"/>
        <w:rPr>
          <w:szCs w:val="22"/>
          <w:lang w:val="es-MX"/>
        </w:rPr>
      </w:pPr>
    </w:p>
    <w:p w:rsidR="009C5ED6" w:rsidRDefault="009C5ED6" w:rsidP="009C5ED6">
      <w:pPr>
        <w:rPr>
          <w:szCs w:val="22"/>
          <w:lang w:val="es-MX"/>
        </w:rPr>
      </w:pPr>
      <w:r>
        <w:rPr>
          <w:szCs w:val="22"/>
          <w:lang w:val="es-MX"/>
        </w:rPr>
        <w:t xml:space="preserve">8.2 Ratificación de inversión aprobada por el Comité de Inversiones en Banco Popular y Desarrollo Popular por ¢55.000.000.00, 3 años plazo, tasa interés neta del 9.55% anual. </w:t>
      </w:r>
    </w:p>
    <w:p w:rsidR="003178C1" w:rsidRPr="003178C1" w:rsidRDefault="003178C1" w:rsidP="003178C1">
      <w:pPr>
        <w:spacing w:before="0" w:after="0" w:line="240" w:lineRule="auto"/>
        <w:rPr>
          <w:rFonts w:eastAsia="Times New Roman"/>
          <w:b/>
          <w:i/>
          <w:lang w:val="es-MX"/>
        </w:rPr>
      </w:pPr>
      <w:r>
        <w:rPr>
          <w:rFonts w:eastAsia="Times New Roman"/>
          <w:b/>
          <w:i/>
          <w:lang w:val="es-MX"/>
        </w:rPr>
        <w:t>Acuerdo 1</w:t>
      </w:r>
      <w:r w:rsidR="002D2170">
        <w:rPr>
          <w:rFonts w:eastAsia="Times New Roman"/>
          <w:b/>
          <w:i/>
          <w:lang w:val="es-MX"/>
        </w:rPr>
        <w:t>3</w:t>
      </w:r>
      <w:r>
        <w:rPr>
          <w:rFonts w:eastAsia="Times New Roman"/>
          <w:b/>
          <w:i/>
          <w:lang w:val="es-MX"/>
        </w:rPr>
        <w:t>-27</w:t>
      </w:r>
      <w:r w:rsidRPr="003178C1">
        <w:rPr>
          <w:rFonts w:eastAsia="Times New Roman"/>
          <w:b/>
          <w:i/>
          <w:lang w:val="es-MX"/>
        </w:rPr>
        <w:t xml:space="preserve">: </w:t>
      </w:r>
      <w:r w:rsidRPr="003178C1">
        <w:rPr>
          <w:rFonts w:eastAsia="Times New Roman"/>
          <w:i/>
          <w:lang w:val="es-MX"/>
        </w:rPr>
        <w:t xml:space="preserve">Se ratifica la inversión a plazo en el Banco Popular y Desarrollo Comunal </w:t>
      </w:r>
      <w:r w:rsidR="00ED232E" w:rsidRPr="003178C1">
        <w:rPr>
          <w:rFonts w:eastAsia="Times New Roman"/>
          <w:i/>
          <w:lang w:val="es-MX"/>
        </w:rPr>
        <w:t>a un</w:t>
      </w:r>
      <w:r w:rsidR="00ED232E">
        <w:rPr>
          <w:rFonts w:eastAsia="Times New Roman"/>
          <w:i/>
          <w:lang w:val="es-MX"/>
        </w:rPr>
        <w:t xml:space="preserve"> plazo de tres años</w:t>
      </w:r>
      <w:r w:rsidRPr="003178C1">
        <w:rPr>
          <w:rFonts w:eastAsia="Times New Roman"/>
          <w:i/>
          <w:lang w:val="es-MX"/>
        </w:rPr>
        <w:t>, por ¢</w:t>
      </w:r>
      <w:r w:rsidR="00ED232E">
        <w:rPr>
          <w:rFonts w:eastAsia="Times New Roman"/>
          <w:i/>
          <w:lang w:val="es-MX"/>
        </w:rPr>
        <w:t>55</w:t>
      </w:r>
      <w:r w:rsidRPr="003178C1">
        <w:rPr>
          <w:rFonts w:eastAsia="Times New Roman"/>
          <w:i/>
          <w:lang w:val="es-MX"/>
        </w:rPr>
        <w:t xml:space="preserve">.000.000.00 a una tasa neta del </w:t>
      </w:r>
      <w:r w:rsidR="00ED232E">
        <w:rPr>
          <w:rFonts w:eastAsia="Times New Roman"/>
          <w:i/>
          <w:lang w:val="es-MX"/>
        </w:rPr>
        <w:t>9.55</w:t>
      </w:r>
      <w:r w:rsidRPr="003178C1">
        <w:rPr>
          <w:rFonts w:eastAsia="Times New Roman"/>
          <w:i/>
          <w:lang w:val="es-MX"/>
        </w:rPr>
        <w:t>% anual y con cupón al vencimiento</w:t>
      </w:r>
      <w:r w:rsidR="00ED232E">
        <w:rPr>
          <w:rFonts w:eastAsia="Times New Roman"/>
          <w:i/>
          <w:lang w:val="es-MX"/>
        </w:rPr>
        <w:t xml:space="preserve"> 24-06-2020</w:t>
      </w:r>
      <w:r w:rsidRPr="003178C1">
        <w:rPr>
          <w:rFonts w:eastAsia="Times New Roman"/>
          <w:i/>
          <w:lang w:val="es-MX"/>
        </w:rPr>
        <w:t xml:space="preserve">. La inversión se financiará mediante la </w:t>
      </w:r>
      <w:r w:rsidR="00ED232E">
        <w:rPr>
          <w:rFonts w:eastAsia="Times New Roman"/>
          <w:i/>
          <w:lang w:val="es-MX"/>
        </w:rPr>
        <w:t>redención del título en el Banco Crédito Agrícola de Cartago,</w:t>
      </w:r>
      <w:r w:rsidRPr="003178C1">
        <w:rPr>
          <w:rFonts w:eastAsia="Times New Roman"/>
          <w:i/>
          <w:lang w:val="es-MX"/>
        </w:rPr>
        <w:t xml:space="preserve"> por ¢</w:t>
      </w:r>
      <w:r w:rsidR="00ED232E">
        <w:rPr>
          <w:rFonts w:eastAsia="Times New Roman"/>
          <w:i/>
          <w:lang w:val="es-MX"/>
        </w:rPr>
        <w:t>55</w:t>
      </w:r>
      <w:r w:rsidRPr="003178C1">
        <w:rPr>
          <w:rFonts w:eastAsia="Times New Roman"/>
          <w:i/>
          <w:lang w:val="es-MX"/>
        </w:rPr>
        <w:t xml:space="preserve">.000.000.00, con vencimiento el día </w:t>
      </w:r>
      <w:r w:rsidR="00ED232E">
        <w:rPr>
          <w:rFonts w:eastAsia="Times New Roman"/>
          <w:i/>
          <w:lang w:val="es-MX"/>
        </w:rPr>
        <w:t>29-01-2018</w:t>
      </w:r>
      <w:r w:rsidRPr="003178C1">
        <w:rPr>
          <w:rFonts w:eastAsia="Times New Roman"/>
          <w:i/>
          <w:lang w:val="es-MX"/>
        </w:rPr>
        <w:t xml:space="preserve">, bajo la custodia de BN </w:t>
      </w:r>
      <w:r w:rsidR="00ED232E" w:rsidRPr="003178C1">
        <w:rPr>
          <w:rFonts w:eastAsia="Times New Roman"/>
          <w:i/>
          <w:lang w:val="es-MX"/>
        </w:rPr>
        <w:t>Valores. (</w:t>
      </w:r>
      <w:r w:rsidRPr="003178C1">
        <w:rPr>
          <w:rFonts w:eastAsia="Times New Roman"/>
          <w:i/>
          <w:lang w:val="es-MX"/>
        </w:rPr>
        <w:t>Acuerdo en firme y por unanimidad).</w:t>
      </w:r>
    </w:p>
    <w:p w:rsidR="009C5ED6" w:rsidRDefault="009C5ED6" w:rsidP="009C5ED6">
      <w:pPr>
        <w:rPr>
          <w:szCs w:val="22"/>
          <w:lang w:val="es-MX"/>
        </w:rPr>
      </w:pPr>
      <w:r w:rsidRPr="00543A46">
        <w:rPr>
          <w:szCs w:val="22"/>
          <w:lang w:val="es-MX"/>
        </w:rPr>
        <w:t>8.</w:t>
      </w:r>
      <w:r>
        <w:rPr>
          <w:szCs w:val="22"/>
          <w:lang w:val="es-MX"/>
        </w:rPr>
        <w:t xml:space="preserve">3 Modificaciones aprobadas por Junta Directiva del Colper al Estatuto del Fondo de Mutualidad. </w:t>
      </w:r>
    </w:p>
    <w:p w:rsidR="000D7CA6" w:rsidRPr="000D7CA6" w:rsidRDefault="000D7CA6" w:rsidP="009C5ED6">
      <w:pPr>
        <w:rPr>
          <w:i/>
          <w:szCs w:val="22"/>
          <w:u w:val="single"/>
          <w:lang w:val="es-MX"/>
        </w:rPr>
      </w:pPr>
      <w:r w:rsidRPr="000D7CA6">
        <w:rPr>
          <w:i/>
          <w:szCs w:val="22"/>
          <w:u w:val="single"/>
          <w:lang w:val="es-MX"/>
        </w:rPr>
        <w:t xml:space="preserve">Se traslada para la próxima sesión. </w:t>
      </w:r>
    </w:p>
    <w:p w:rsidR="009C5ED6" w:rsidRDefault="009C5ED6" w:rsidP="009C5ED6">
      <w:pPr>
        <w:rPr>
          <w:szCs w:val="22"/>
          <w:lang w:val="es-MX"/>
        </w:rPr>
      </w:pPr>
      <w:r>
        <w:rPr>
          <w:szCs w:val="22"/>
          <w:lang w:val="es-MX"/>
        </w:rPr>
        <w:t>8.4 Revisión y discusión de la Política de Inversiones.</w:t>
      </w:r>
    </w:p>
    <w:p w:rsidR="00311595" w:rsidRDefault="00311595" w:rsidP="00311595">
      <w:pPr>
        <w:spacing w:before="0" w:after="0" w:line="240" w:lineRule="auto"/>
        <w:rPr>
          <w:szCs w:val="22"/>
          <w:lang w:val="es-MX"/>
        </w:rPr>
      </w:pPr>
      <w:r>
        <w:rPr>
          <w:szCs w:val="22"/>
          <w:lang w:val="es-MX"/>
        </w:rPr>
        <w:t>La administración presenta la Política de Inversiones, en cumplimiento al cronograma de revisión de políticas y reglamentos del Fondo de Mutualidad.</w:t>
      </w:r>
    </w:p>
    <w:p w:rsidR="00311595" w:rsidRDefault="00311595" w:rsidP="00311595">
      <w:pPr>
        <w:spacing w:before="0" w:after="0" w:line="240" w:lineRule="auto"/>
        <w:rPr>
          <w:szCs w:val="22"/>
          <w:lang w:val="es-MX"/>
        </w:rPr>
      </w:pPr>
    </w:p>
    <w:p w:rsidR="0024628B" w:rsidRDefault="00311595" w:rsidP="00311595">
      <w:pPr>
        <w:spacing w:before="0" w:after="0" w:line="240" w:lineRule="auto"/>
        <w:rPr>
          <w:szCs w:val="22"/>
          <w:lang w:val="es-MX"/>
        </w:rPr>
      </w:pPr>
      <w:r>
        <w:rPr>
          <w:szCs w:val="22"/>
          <w:lang w:val="es-MX"/>
        </w:rPr>
        <w:t xml:space="preserve">Los directivos deliberan referente a la Política de Inversiones, realizan observaciones y sin cambios a la misma, se aprueba. </w:t>
      </w:r>
    </w:p>
    <w:p w:rsidR="00311595" w:rsidRDefault="00311595" w:rsidP="00311595">
      <w:pPr>
        <w:spacing w:line="240" w:lineRule="auto"/>
        <w:rPr>
          <w:i/>
          <w:lang w:val="es-MX"/>
        </w:rPr>
      </w:pPr>
      <w:r w:rsidRPr="009017F0">
        <w:rPr>
          <w:b/>
          <w:i/>
          <w:szCs w:val="22"/>
          <w:lang w:val="es-MX"/>
        </w:rPr>
        <w:t xml:space="preserve">Acuerdo </w:t>
      </w:r>
      <w:r w:rsidR="009017F0" w:rsidRPr="009017F0">
        <w:rPr>
          <w:b/>
          <w:i/>
          <w:szCs w:val="22"/>
          <w:lang w:val="es-MX"/>
        </w:rPr>
        <w:t>1</w:t>
      </w:r>
      <w:r w:rsidR="002D2170">
        <w:rPr>
          <w:b/>
          <w:i/>
          <w:szCs w:val="22"/>
          <w:lang w:val="es-MX"/>
        </w:rPr>
        <w:t>4</w:t>
      </w:r>
      <w:r w:rsidRPr="009017F0">
        <w:rPr>
          <w:b/>
          <w:i/>
          <w:szCs w:val="22"/>
          <w:lang w:val="es-MX"/>
        </w:rPr>
        <w:t>-27</w:t>
      </w:r>
      <w:r w:rsidRPr="009017F0">
        <w:rPr>
          <w:i/>
          <w:lang w:val="es-MX"/>
        </w:rPr>
        <w:t>: Se aprueba Política para la aprobación de inversiones a plazo fijo y a la vista, con las modificaciones correspondientes. (Acuerdo en firme y por unanimidad).</w:t>
      </w:r>
    </w:p>
    <w:p w:rsidR="0024628B" w:rsidRDefault="0024628B" w:rsidP="0024628B">
      <w:pPr>
        <w:rPr>
          <w:b/>
          <w:sz w:val="32"/>
        </w:rPr>
      </w:pPr>
      <w:r>
        <w:rPr>
          <w:b/>
          <w:noProof/>
          <w:sz w:val="36"/>
        </w:rPr>
        <w:drawing>
          <wp:anchor distT="0" distB="0" distL="114300" distR="114300" simplePos="0" relativeHeight="251659264" behindDoc="1" locked="0" layoutInCell="1" allowOverlap="1" wp14:anchorId="6A0E8EC5" wp14:editId="4B880E22">
            <wp:simplePos x="0" y="0"/>
            <wp:positionH relativeFrom="column">
              <wp:posOffset>485140</wp:posOffset>
            </wp:positionH>
            <wp:positionV relativeFrom="paragraph">
              <wp:posOffset>212090</wp:posOffset>
            </wp:positionV>
            <wp:extent cx="792480" cy="713105"/>
            <wp:effectExtent l="0" t="0" r="762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2480" cy="713105"/>
                    </a:xfrm>
                    <a:prstGeom prst="rect">
                      <a:avLst/>
                    </a:prstGeom>
                    <a:noFill/>
                  </pic:spPr>
                </pic:pic>
              </a:graphicData>
            </a:graphic>
            <wp14:sizeRelH relativeFrom="page">
              <wp14:pctWidth>0</wp14:pctWidth>
            </wp14:sizeRelH>
            <wp14:sizeRelV relativeFrom="page">
              <wp14:pctHeight>0</wp14:pctHeight>
            </wp14:sizeRelV>
          </wp:anchor>
        </w:drawing>
      </w:r>
    </w:p>
    <w:p w:rsidR="0024628B" w:rsidRPr="00D932E5" w:rsidRDefault="0024628B" w:rsidP="0024628B">
      <w:pPr>
        <w:ind w:left="2124"/>
        <w:jc w:val="center"/>
        <w:rPr>
          <w:b/>
          <w:sz w:val="28"/>
        </w:rPr>
      </w:pPr>
      <w:r w:rsidRPr="00D932E5">
        <w:rPr>
          <w:rFonts w:cs="Arial"/>
          <w:b/>
          <w:sz w:val="28"/>
        </w:rPr>
        <w:t>POLITICA PARA LA APROBACION DE INVERSIONES A PLAZO FIJO Y A LA VISTA</w:t>
      </w:r>
    </w:p>
    <w:p w:rsidR="0024628B" w:rsidRPr="00D932E5" w:rsidRDefault="0024628B" w:rsidP="0024628B">
      <w:pPr>
        <w:spacing w:before="240" w:after="240"/>
        <w:rPr>
          <w:rFonts w:ascii="Arial" w:hAnsi="Arial" w:cs="Arial"/>
          <w:sz w:val="14"/>
        </w:rPr>
      </w:pPr>
    </w:p>
    <w:p w:rsidR="0024628B" w:rsidRPr="00D932E5" w:rsidRDefault="0024628B" w:rsidP="0024628B">
      <w:pPr>
        <w:spacing w:before="240" w:after="240"/>
        <w:rPr>
          <w:rFonts w:ascii="Arial" w:hAnsi="Arial" w:cs="Arial"/>
          <w:sz w:val="20"/>
        </w:rPr>
      </w:pPr>
      <w:r w:rsidRPr="00D932E5">
        <w:rPr>
          <w:rFonts w:ascii="Arial" w:hAnsi="Arial" w:cs="Arial"/>
          <w:sz w:val="20"/>
        </w:rPr>
        <w:t xml:space="preserve">El procedimiento de inversión en títulos valores, utilizado por los puestos de bolsa, está basado por lo que señala el mercado financiero nacional, donde las decisiones de inversión deben ser tomadas de manera expedita, con el objetivo  de aprovechar las oportunidades de inversión que en determinado momento se presentan, y que en el caso del Fondo, no se puede cumplir con dicho objetivo por el procedimiento administrativo que conlleva la aprobación de opciones de inversión por parte del Consejo de Administración. </w:t>
      </w:r>
    </w:p>
    <w:p w:rsidR="0024628B" w:rsidRDefault="0024628B" w:rsidP="0024628B">
      <w:pPr>
        <w:spacing w:before="240" w:after="240"/>
        <w:rPr>
          <w:rFonts w:ascii="Arial" w:hAnsi="Arial" w:cs="Arial"/>
          <w:sz w:val="20"/>
        </w:rPr>
      </w:pPr>
      <w:r w:rsidRPr="00D932E5">
        <w:rPr>
          <w:rFonts w:ascii="Arial" w:hAnsi="Arial" w:cs="Arial"/>
          <w:sz w:val="20"/>
        </w:rPr>
        <w:t>Por lo anterior y de acuerdo con el Artículo No. 2, inciso 1</w:t>
      </w:r>
      <w:proofErr w:type="gramStart"/>
      <w:r w:rsidRPr="00D932E5">
        <w:rPr>
          <w:rFonts w:ascii="Arial" w:hAnsi="Arial" w:cs="Arial"/>
          <w:sz w:val="20"/>
        </w:rPr>
        <w:t>)  del</w:t>
      </w:r>
      <w:proofErr w:type="gramEnd"/>
      <w:r w:rsidRPr="00D932E5">
        <w:rPr>
          <w:rFonts w:ascii="Arial" w:hAnsi="Arial" w:cs="Arial"/>
          <w:sz w:val="20"/>
        </w:rPr>
        <w:t xml:space="preserve"> Estatuto, y en atención al acuerdo No. 09-14 de la sesión ordinaria No. 10-14, se aprueba la presente política, con el propósito de hacer más expedito la toma de decisiones y el proceso administrativo para la realización de inversiones a la vista o a plazo fijo a favor del Fondo de Mutualidad.</w:t>
      </w:r>
    </w:p>
    <w:p w:rsidR="001178F5" w:rsidRDefault="001178F5" w:rsidP="0024628B">
      <w:pPr>
        <w:spacing w:before="240" w:after="240"/>
        <w:rPr>
          <w:rFonts w:ascii="Arial" w:hAnsi="Arial" w:cs="Arial"/>
          <w:sz w:val="20"/>
        </w:rPr>
      </w:pPr>
    </w:p>
    <w:p w:rsidR="001178F5" w:rsidRPr="00D932E5" w:rsidRDefault="001178F5" w:rsidP="0024628B">
      <w:pPr>
        <w:spacing w:before="240" w:after="240"/>
        <w:rPr>
          <w:rFonts w:ascii="Arial" w:hAnsi="Arial" w:cs="Arial"/>
          <w:sz w:val="20"/>
        </w:rPr>
      </w:pPr>
    </w:p>
    <w:p w:rsidR="0024628B" w:rsidRDefault="0024628B" w:rsidP="0024628B">
      <w:pPr>
        <w:spacing w:before="240" w:after="240"/>
        <w:rPr>
          <w:rFonts w:ascii="Arial" w:hAnsi="Arial" w:cs="Arial"/>
          <w:b/>
          <w:sz w:val="28"/>
        </w:rPr>
      </w:pPr>
      <w:r>
        <w:rPr>
          <w:rFonts w:ascii="Arial" w:hAnsi="Arial" w:cs="Arial"/>
          <w:b/>
          <w:noProof/>
          <w:sz w:val="28"/>
        </w:rPr>
        <w:lastRenderedPageBreak/>
        <mc:AlternateContent>
          <mc:Choice Requires="wpg">
            <w:drawing>
              <wp:anchor distT="0" distB="0" distL="114300" distR="114300" simplePos="0" relativeHeight="251660288" behindDoc="0" locked="0" layoutInCell="1" allowOverlap="1" wp14:anchorId="3D92FDC7" wp14:editId="4B1E8373">
                <wp:simplePos x="0" y="0"/>
                <wp:positionH relativeFrom="column">
                  <wp:posOffset>208915</wp:posOffset>
                </wp:positionH>
                <wp:positionV relativeFrom="paragraph">
                  <wp:posOffset>208280</wp:posOffset>
                </wp:positionV>
                <wp:extent cx="6248400" cy="1647825"/>
                <wp:effectExtent l="57150" t="57150" r="38100" b="47625"/>
                <wp:wrapNone/>
                <wp:docPr id="2" name="2 Grupo"/>
                <wp:cNvGraphicFramePr/>
                <a:graphic xmlns:a="http://schemas.openxmlformats.org/drawingml/2006/main">
                  <a:graphicData uri="http://schemas.microsoft.com/office/word/2010/wordprocessingGroup">
                    <wpg:wgp>
                      <wpg:cNvGrpSpPr/>
                      <wpg:grpSpPr>
                        <a:xfrm>
                          <a:off x="0" y="0"/>
                          <a:ext cx="6248400" cy="1647825"/>
                          <a:chOff x="-219075" y="0"/>
                          <a:chExt cx="6248400" cy="1434438"/>
                        </a:xfrm>
                      </wpg:grpSpPr>
                      <wps:wsp>
                        <wps:cNvPr id="3" name="3 Rectángulo redondeado"/>
                        <wps:cNvSpPr/>
                        <wps:spPr>
                          <a:xfrm>
                            <a:off x="-219075" y="0"/>
                            <a:ext cx="5114925" cy="457200"/>
                          </a:xfrm>
                          <a:prstGeom prst="roundRect">
                            <a:avLst/>
                          </a:prstGeom>
                          <a:solidFill>
                            <a:schemeClr val="accent5">
                              <a:lumMod val="50000"/>
                              <a:alpha val="72000"/>
                            </a:schemeClr>
                          </a:solidFill>
                          <a:ln>
                            <a:noFill/>
                          </a:ln>
                          <a:scene3d>
                            <a:camera prst="orthographicFront"/>
                            <a:lightRig rig="threePt" dir="t"/>
                          </a:scene3d>
                          <a:sp3d/>
                        </wps:spPr>
                        <wps:style>
                          <a:lnRef idx="2">
                            <a:schemeClr val="accent1">
                              <a:shade val="50000"/>
                            </a:schemeClr>
                          </a:lnRef>
                          <a:fillRef idx="1">
                            <a:schemeClr val="accent1"/>
                          </a:fillRef>
                          <a:effectRef idx="0">
                            <a:schemeClr val="accent1"/>
                          </a:effectRef>
                          <a:fontRef idx="minor">
                            <a:schemeClr val="lt1"/>
                          </a:fontRef>
                        </wps:style>
                        <wps:txbx>
                          <w:txbxContent>
                            <w:p w:rsidR="00CC79E3" w:rsidRPr="004346F4" w:rsidRDefault="00CC79E3" w:rsidP="0024628B">
                              <w:pPr>
                                <w:rPr>
                                  <w:b/>
                                </w:rPr>
                              </w:pPr>
                              <w:r w:rsidRPr="004346F4">
                                <w:rPr>
                                  <w:b/>
                                </w:rPr>
                                <w:t>PROPOSITO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4 Rectángulo redondeado"/>
                        <wps:cNvSpPr/>
                        <wps:spPr>
                          <a:xfrm>
                            <a:off x="-66691" y="304512"/>
                            <a:ext cx="6096016" cy="1129926"/>
                          </a:xfrm>
                          <a:prstGeom prst="roundRect">
                            <a:avLst/>
                          </a:prstGeom>
                          <a:solidFill>
                            <a:schemeClr val="accent1">
                              <a:alpha val="94000"/>
                            </a:schemeClr>
                          </a:solidFill>
                          <a:ln>
                            <a:noFill/>
                          </a:ln>
                          <a:scene3d>
                            <a:camera prst="orthographicFront"/>
                            <a:lightRig rig="threePt" dir="t"/>
                          </a:scene3d>
                          <a:sp3d>
                            <a:bevelT w="165100" prst="coolSlant"/>
                          </a:sp3d>
                        </wps:spPr>
                        <wps:style>
                          <a:lnRef idx="2">
                            <a:schemeClr val="accent1">
                              <a:shade val="50000"/>
                            </a:schemeClr>
                          </a:lnRef>
                          <a:fillRef idx="1">
                            <a:schemeClr val="accent1"/>
                          </a:fillRef>
                          <a:effectRef idx="0">
                            <a:schemeClr val="accent1"/>
                          </a:effectRef>
                          <a:fontRef idx="minor">
                            <a:schemeClr val="lt1"/>
                          </a:fontRef>
                        </wps:style>
                        <wps:txbx>
                          <w:txbxContent>
                            <w:p w:rsidR="00CC79E3" w:rsidRPr="004346F4" w:rsidRDefault="00CC79E3" w:rsidP="0024628B">
                              <w:pPr>
                                <w:rPr>
                                  <w:rFonts w:cs="Arial"/>
                                </w:rPr>
                              </w:pPr>
                              <w:r>
                                <w:rPr>
                                  <w:rFonts w:cs="Arial"/>
                                </w:rPr>
                                <w:t>A</w:t>
                              </w:r>
                              <w:r w:rsidRPr="000D47E0">
                                <w:rPr>
                                  <w:rFonts w:cs="Arial"/>
                                </w:rPr>
                                <w:t>utoriza</w:t>
                              </w:r>
                              <w:r>
                                <w:rPr>
                                  <w:rFonts w:cs="Arial"/>
                                </w:rPr>
                                <w:t>r</w:t>
                              </w:r>
                              <w:r w:rsidRPr="000D47E0">
                                <w:rPr>
                                  <w:rFonts w:cs="Arial"/>
                                </w:rPr>
                                <w:t xml:space="preserve"> a la administración del Fondo de Mutualidad, para que en coordinación con el </w:t>
                              </w:r>
                              <w:proofErr w:type="gramStart"/>
                              <w:r w:rsidRPr="000D47E0">
                                <w:rPr>
                                  <w:rFonts w:cs="Arial"/>
                                </w:rPr>
                                <w:t>Presidente</w:t>
                              </w:r>
                              <w:proofErr w:type="gramEnd"/>
                              <w:r w:rsidRPr="000D47E0">
                                <w:rPr>
                                  <w:rFonts w:cs="Arial"/>
                                </w:rPr>
                                <w:t xml:space="preserve"> y Tesorero del Fondo, se estudie, analice y apruebe, aquellas opciones de inversión a plazo, que ofrezcan los puestos de Bolsa y Entidades Financieras, siempre y cuando se cumpla con las regulaciones del artículo No. 16 del estatuto y su plazo no exceda de los 36 meses.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92FDC7" id="2 Grupo" o:spid="_x0000_s1026" style="position:absolute;left:0;text-align:left;margin-left:16.45pt;margin-top:16.4pt;width:492pt;height:129.75pt;z-index:251660288;mso-width-relative:margin;mso-height-relative:margin" coordorigin="-2190" coordsize="62484,14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Tkp2QMAAGIMAAAOAAAAZHJzL2Uyb0RvYy54bWzsV9tu3DYQfS/QfyD4Hq+k1creheXAcGqj&#10;gJsYtos8cynqAlAcluRe3L/pt/THOiQl7cZZBEWaAH2IH2Te5nY4c4Z7+XbfS7IVxnagSpqeJZQI&#10;xaHqVFPS359v31xQYh1TFZOgRElfhKVvr37+6XKnVyKDFmQlDEElyq52uqStc3o1m1neip7ZM9BC&#10;4WYNpmcOp6aZVYbtUHsvZ1mSFLMdmEob4MJaXH0XN+lV0F/XgrsPdW2FI7Kk6JsLXxO+a/+dXV2y&#10;VWOYbjs+uMG+wouedQqNTqreMcfIxnSfqeo7bsBC7c449DOo646LEANGkyavorkzsNEhlma1a/QE&#10;E0L7CqevVsvfbx8M6aqSZpQo1uMVZeTObDR4aHa6WeGJO6Of9IMZFpo489Hua9P7/xgH2QdQXyZQ&#10;xd4RjotFll/kCWLPcS8t8vOLbBFh5y3ejZd7k6XL5HxByUGat7+clM/neT6/8PKz0fzMezk5tdOY&#10;SPaAlf1vWD21TItwBdYjMWA1H7Gak0dMsb//Us1GAjGiAlUJVg3gBZEJObuyCOIJ2E6EP4K3SNN8&#10;iXgF8PLFOab8J7GzlTbW3QnoiR+UFDNGVd6nkI1se29dxGo85+1bkF1120kZJr7UxI00ZMuwSBjn&#10;QrlFEJeb/jeo4voiwb94b0zqlsVV79DoUahZryjczSc2pPKWFHib0Z24YtGWmFd+k2PuGTZEAca1&#10;MFTlrQHlomHZNa177BpiOiwB1xohHhwlVYcFHY5gThyptHpeeWs+JSL0YeRepPAWpXoUNaY+JmAW&#10;wp0COEYijVstq8QrIIKxAbsQclDoNdcY5qR7UHAK5XS4y+G8FxWBsybh5EuORSQniWAZsZqE+06B&#10;OaVAuslyPD+CFKHxKLn9eo/6/XAN1QvmvYFInlbz2w5z7Z5Z98AMsiXWNnYA9wE/tYRdSWEYUdKC&#10;+fPUuj+PhYm7lOyQfUtq/9gwIyiRvyos2WWa556uwyTkPSXmeGd9vKM2/Q1g7qbYazQPQxQ2To7D&#10;2kD/ERvFtbeKW0xxtF1S7sw4uXGxK2Cr4eL6OhxDitbM3asnzb1yD7Avo+f9R2b0kKoOS/U9jDTB&#10;Vq9KLp71kgquNw7qLtTjAdcBeqSsiPZ356585K78m3BXURRLxB2Ze57kizSLlTryV5EsiyQtBvJP&#10;s+UyK4akH3vHSEzflsDibR0x1RJ70P+aqXyOrMVWyGeCJZQWixT9HUDhAPJJssiDnneQ2caaDT3l&#10;B7GF5vUviS28dwIFHurwB799f34LLzV8yIZuObR3/1I+noe0Pvw0uPoHAAD//wMAUEsDBBQABgAI&#10;AAAAIQACQ5oC4AAAAAoBAAAPAAAAZHJzL2Rvd25yZXYueG1sTI9PS8NAEMXvgt9hGcGb3fzBYmM2&#10;pRT1VARbQbxNs9MkNLsbstsk/fZOTvY0zLzHm9/L15NpxUC9b5xVEC8iEGRLpxtbKfg+vD+9gPAB&#10;rcbWWVJwJQ/r4v4ux0y70X7RsA+V4BDrM1RQh9BlUvqyJoN+4TqyrJ1cbzDw2ldS9zhyuGllEkVL&#10;abCx/KHGjrY1lef9xSj4GHHcpPHbsDufttffw/Pnzy4mpR4fps0riEBT+DfDjM/oUDDT0V2s9qJV&#10;kCYrds6TG8x6FC/5clSQrJIUZJHL2wrFHwAAAP//AwBQSwECLQAUAAYACAAAACEAtoM4kv4AAADh&#10;AQAAEwAAAAAAAAAAAAAAAAAAAAAAW0NvbnRlbnRfVHlwZXNdLnhtbFBLAQItABQABgAIAAAAIQA4&#10;/SH/1gAAAJQBAAALAAAAAAAAAAAAAAAAAC8BAABfcmVscy8ucmVsc1BLAQItABQABgAIAAAAIQCv&#10;pTkp2QMAAGIMAAAOAAAAAAAAAAAAAAAAAC4CAABkcnMvZTJvRG9jLnhtbFBLAQItABQABgAIAAAA&#10;IQACQ5oC4AAAAAoBAAAPAAAAAAAAAAAAAAAAADMGAABkcnMvZG93bnJldi54bWxQSwUGAAAAAAQA&#10;BADzAAAAQAcAAAAA&#10;">
                <v:roundrect id="3 Rectángulo redondeado" o:spid="_x0000_s1027" style="position:absolute;left:-2190;width:51148;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T2TwQAAANoAAAAPAAAAZHJzL2Rvd25yZXYueG1sRI9Bi8Iw&#10;FITvgv8hPMGbpiosWo1SBMGTuFUUb4/m2Vabl9JEW//9ZmFhj8PMfMOsNp2pxJsaV1pWMBlHIIgz&#10;q0vOFZxPu9EchPPIGivLpOBDDjbrfm+FsbYtf9M79bkIEHYxKii8r2MpXVaQQTe2NXHw7rYx6INs&#10;cqkbbAPcVHIaRV/SYMlhocCatgVlz/RlFBzOdrtIE/Pobtkl0dejbneklRoOumQJwlPn/8N/7b1W&#10;MIPfK+EGyPUPAAAA//8DAFBLAQItABQABgAIAAAAIQDb4fbL7gAAAIUBAAATAAAAAAAAAAAAAAAA&#10;AAAAAABbQ29udGVudF9UeXBlc10ueG1sUEsBAi0AFAAGAAgAAAAhAFr0LFu/AAAAFQEAAAsAAAAA&#10;AAAAAAAAAAAAHwEAAF9yZWxzLy5yZWxzUEsBAi0AFAAGAAgAAAAhAO1pPZPBAAAA2gAAAA8AAAAA&#10;AAAAAAAAAAAABwIAAGRycy9kb3ducmV2LnhtbFBLBQYAAAAAAwADALcAAAD1AgAAAAA=&#10;" fillcolor="#205867 [1608]" stroked="f" strokeweight="2pt">
                  <v:fill opacity="47288f"/>
                  <v:textbox>
                    <w:txbxContent>
                      <w:p w:rsidR="00CC79E3" w:rsidRPr="004346F4" w:rsidRDefault="00CC79E3" w:rsidP="0024628B">
                        <w:pPr>
                          <w:rPr>
                            <w:b/>
                          </w:rPr>
                        </w:pPr>
                        <w:r w:rsidRPr="004346F4">
                          <w:rPr>
                            <w:b/>
                          </w:rPr>
                          <w:t>PROPOSITO</w:t>
                        </w:r>
                      </w:p>
                    </w:txbxContent>
                  </v:textbox>
                </v:roundrect>
                <v:roundrect id="4 Rectángulo redondeado" o:spid="_x0000_s1028" style="position:absolute;left:-666;top:3045;width:60959;height:112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zpZxAAAANoAAAAPAAAAZHJzL2Rvd25yZXYueG1sRI9PawIx&#10;FMTvQr9DeIXeNNtSq6xGsa0tvVjwD3p9bJ6brZuXJYnu+u1NodDjMDO/YabzztbiQj5UjhU8DjIQ&#10;xIXTFZcKdtuP/hhEiMgaa8ek4EoB5rO73hRz7Vpe02UTS5EgHHJUYGJscilDYchiGLiGOHlH5y3G&#10;JH0ptcc2wW0tn7LsRVqsOC0YbOjNUHHanK2C92pk9sNvsxrW2evnT9uM6LD0Sj3cd4sJiEhd/A//&#10;tb+0gmf4vZJugJzdAAAA//8DAFBLAQItABQABgAIAAAAIQDb4fbL7gAAAIUBAAATAAAAAAAAAAAA&#10;AAAAAAAAAABbQ29udGVudF9UeXBlc10ueG1sUEsBAi0AFAAGAAgAAAAhAFr0LFu/AAAAFQEAAAsA&#10;AAAAAAAAAAAAAAAAHwEAAF9yZWxzLy5yZWxzUEsBAi0AFAAGAAgAAAAhAKtrOlnEAAAA2gAAAA8A&#10;AAAAAAAAAAAAAAAABwIAAGRycy9kb3ducmV2LnhtbFBLBQYAAAAAAwADALcAAAD4AgAAAAA=&#10;" fillcolor="#4f81bd [3204]" stroked="f" strokeweight="2pt">
                  <v:fill opacity="61680f"/>
                  <v:textbox>
                    <w:txbxContent>
                      <w:p w:rsidR="00CC79E3" w:rsidRPr="004346F4" w:rsidRDefault="00CC79E3" w:rsidP="0024628B">
                        <w:pPr>
                          <w:rPr>
                            <w:rFonts w:cs="Arial"/>
                          </w:rPr>
                        </w:pPr>
                        <w:r>
                          <w:rPr>
                            <w:rFonts w:cs="Arial"/>
                          </w:rPr>
                          <w:t>A</w:t>
                        </w:r>
                        <w:r w:rsidRPr="000D47E0">
                          <w:rPr>
                            <w:rFonts w:cs="Arial"/>
                          </w:rPr>
                          <w:t>utoriza</w:t>
                        </w:r>
                        <w:r>
                          <w:rPr>
                            <w:rFonts w:cs="Arial"/>
                          </w:rPr>
                          <w:t>r</w:t>
                        </w:r>
                        <w:r w:rsidRPr="000D47E0">
                          <w:rPr>
                            <w:rFonts w:cs="Arial"/>
                          </w:rPr>
                          <w:t xml:space="preserve"> a la administración del Fondo de Mutualidad, para que en coordinación con el Presidente y Tesorero del Fondo, se estudie, analice y apruebe, aquellas opciones de inversión a plazo, que ofrezcan los puestos de Bolsa y Entidades Financieras, siempre y cuando se cumpla con las regulaciones del artículo No. 16 del estatuto y su plazo no exceda de los 36 meses.</w:t>
                        </w:r>
                      </w:p>
                    </w:txbxContent>
                  </v:textbox>
                </v:roundrect>
              </v:group>
            </w:pict>
          </mc:Fallback>
        </mc:AlternateContent>
      </w:r>
    </w:p>
    <w:p w:rsidR="0024628B" w:rsidRDefault="0024628B" w:rsidP="0024628B">
      <w:pPr>
        <w:spacing w:before="240" w:after="240"/>
        <w:rPr>
          <w:rFonts w:ascii="Arial" w:hAnsi="Arial" w:cs="Arial"/>
          <w:b/>
          <w:sz w:val="28"/>
        </w:rPr>
      </w:pPr>
    </w:p>
    <w:p w:rsidR="0024628B" w:rsidRDefault="0024628B" w:rsidP="0024628B">
      <w:pPr>
        <w:spacing w:before="240" w:after="240"/>
        <w:rPr>
          <w:rFonts w:ascii="Arial" w:hAnsi="Arial" w:cs="Arial"/>
          <w:b/>
          <w:sz w:val="28"/>
        </w:rPr>
      </w:pPr>
    </w:p>
    <w:p w:rsidR="0024628B" w:rsidRDefault="0024628B" w:rsidP="0024628B">
      <w:pPr>
        <w:spacing w:before="240" w:after="240"/>
        <w:rPr>
          <w:rFonts w:ascii="Arial" w:hAnsi="Arial" w:cs="Arial"/>
          <w:b/>
          <w:sz w:val="28"/>
        </w:rPr>
      </w:pPr>
    </w:p>
    <w:p w:rsidR="0024628B" w:rsidRDefault="0024628B" w:rsidP="0024628B">
      <w:pPr>
        <w:spacing w:before="240" w:after="240"/>
        <w:rPr>
          <w:rFonts w:ascii="Arial" w:hAnsi="Arial" w:cs="Arial"/>
          <w:b/>
          <w:sz w:val="28"/>
        </w:rPr>
      </w:pPr>
    </w:p>
    <w:p w:rsidR="0024628B" w:rsidRDefault="0024628B" w:rsidP="0024628B">
      <w:pPr>
        <w:spacing w:before="240" w:after="240"/>
        <w:rPr>
          <w:rFonts w:ascii="Arial" w:hAnsi="Arial" w:cs="Arial"/>
          <w:b/>
          <w:sz w:val="28"/>
        </w:rPr>
      </w:pPr>
      <w:r>
        <w:rPr>
          <w:b/>
          <w:noProof/>
        </w:rPr>
        <mc:AlternateContent>
          <mc:Choice Requires="wps">
            <w:drawing>
              <wp:anchor distT="0" distB="0" distL="114300" distR="114300" simplePos="0" relativeHeight="251661312" behindDoc="0" locked="0" layoutInCell="1" allowOverlap="1" wp14:anchorId="6CA5A98B" wp14:editId="2A662060">
                <wp:simplePos x="0" y="0"/>
                <wp:positionH relativeFrom="column">
                  <wp:posOffset>56515</wp:posOffset>
                </wp:positionH>
                <wp:positionV relativeFrom="paragraph">
                  <wp:posOffset>262890</wp:posOffset>
                </wp:positionV>
                <wp:extent cx="6543675" cy="45085"/>
                <wp:effectExtent l="38100" t="38100" r="47625" b="50165"/>
                <wp:wrapNone/>
                <wp:docPr id="5" name="5 Rectángulo"/>
                <wp:cNvGraphicFramePr/>
                <a:graphic xmlns:a="http://schemas.openxmlformats.org/drawingml/2006/main">
                  <a:graphicData uri="http://schemas.microsoft.com/office/word/2010/wordprocessingShape">
                    <wps:wsp>
                      <wps:cNvSpPr/>
                      <wps:spPr>
                        <a:xfrm>
                          <a:off x="0" y="0"/>
                          <a:ext cx="6543675" cy="45085"/>
                        </a:xfrm>
                        <a:prstGeom prst="rect">
                          <a:avLst/>
                        </a:prstGeom>
                        <a:solidFill>
                          <a:schemeClr val="bg1">
                            <a:lumMod val="50000"/>
                          </a:schemeClr>
                        </a:solidFill>
                        <a:ln>
                          <a:noFill/>
                        </a:ln>
                        <a:scene3d>
                          <a:camera prst="orthographicFront"/>
                          <a:lightRig rig="threePt" dir="t"/>
                        </a:scene3d>
                        <a:sp3d>
                          <a:bevelT w="139700" prst="cross"/>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E27EC5" id="5 Rectángulo" o:spid="_x0000_s1026" style="position:absolute;margin-left:4.45pt;margin-top:20.7pt;width:515.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Jd26QIAADsGAAAOAAAAZHJzL2Uyb0RvYy54bWysVNtu2zAMfR+wfxD0vjpJk16COkXQIsOA&#10;rg3aDn1WZDkWIIsapdz2N/uW/tgo2XHTrtiAYXlwKJE8JI9IXlxua8PWCr0Gm/P+UY8zZSUU2i5z&#10;/u1x9umMMx+ELYQBq3K+U55fTj5+uNi4sRpABaZQyAjE+vHG5bwKwY2zzMtK1cIfgVOWlCVgLQId&#10;cZkVKDaEXpts0OudZBvAwiFI5T3dXjdKPkn4ZalkuCtLrwIzOafcQvpi+i7iN5tciPEShau0bNMQ&#10;/5BFLbSloB3UtQiCrVD/BlVrieChDEcS6gzKUkuVaqBq+r031TxUwqlUC5HjXUeT/3+w8nY9R6aL&#10;nI84s6KmJxqxe6Lt+addrgxEgjbOj8nuwc2xPXkSY7XbEuv4T3WwbSJ115GqtoFJujwZDY9PTgld&#10;km446p2NImb24uzQh88KahaFnCMFT1SK9Y0PjeneJMbyYHQx08akQ+wTdWWQrQW98GLZT65mVX+F&#10;orkb9ejXhkxtFc1TAq+QjI14FiJyE7S58VJZdVxEpSR6ULRpAoYK2saZIdgQQ4ix0csq3OslQ00D&#10;ECpUah44KzT1XDKhwg8gvWugF2qtzCPb0Agdn59Svm2U2Cx+n3yyzeJrNPwnKeyMSoHtvSrpIYnx&#10;QeKgq7WhQUgqJDT0+EoU6m/smAgYkUtipMNuAV7TvsdueGvto6tKE9g59/6UWOPceaTIRGvnXGsL&#10;+B6AoarayI09Pe4BNVFcQLGjNkdo5t87OdPUbDfCh7lAGnginJZYuKNPaYCeAVqJswrwx3v30Z7m&#10;kLScbWiB5Nx/XwlUnJkvlib0vD8cxo2TDsPR6YAOeKhZHGrsqr4C6uA+rUsnkxjtg9mLJUL9RLtu&#10;GqOSSlhJsXMuA+4PV6FZbLQtpZpOkxltGSfCjX1wMoJHVuMwPW6fBLq2yQKN6i3sl40Yvxm8xjZ6&#10;WpiuApQ6TeULry3ftKHSWLVDEVfg4TlZvez8yS8AAAD//wMAUEsDBBQABgAIAAAAIQDoERLJ3AAA&#10;AAgBAAAPAAAAZHJzL2Rvd25yZXYueG1sTI9BT8MwDIXvSPyHyEjcWDLWQVeaThMSN4S2gThnjWmq&#10;NU7VZGv37/FOcLP9np6/V64n34kzDrENpGE+UyCQ6mBbajR8fb495CBiMmRNFwg1XDDCurq9KU1h&#10;w0g7PO9TIziEYmE0uJT6QspYO/QmzkKPxNpPGLxJvA6NtIMZOdx38lGpJ+lNS/zBmR5fHdbH/clr&#10;8N/9ZZtctONxkfXbD/W+WT7nWt/fTZsXEAmn9GeGKz6jQ8VMh3AiG0WnIV+xUUM2z0BcZbVY8XTg&#10;S74EWZXyf4HqFwAA//8DAFBLAQItABQABgAIAAAAIQC2gziS/gAAAOEBAAATAAAAAAAAAAAAAAAA&#10;AAAAAABbQ29udGVudF9UeXBlc10ueG1sUEsBAi0AFAAGAAgAAAAhADj9If/WAAAAlAEAAAsAAAAA&#10;AAAAAAAAAAAALwEAAF9yZWxzLy5yZWxzUEsBAi0AFAAGAAgAAAAhANLcl3bpAgAAOwYAAA4AAAAA&#10;AAAAAAAAAAAALgIAAGRycy9lMm9Eb2MueG1sUEsBAi0AFAAGAAgAAAAhAOgREsncAAAACAEAAA8A&#10;AAAAAAAAAAAAAAAAQwUAAGRycy9kb3ducmV2LnhtbFBLBQYAAAAABAAEAPMAAABMBgAAAAA=&#10;" fillcolor="#7f7f7f [1612]" stroked="f" strokeweight="2pt"/>
            </w:pict>
          </mc:Fallback>
        </mc:AlternateContent>
      </w:r>
    </w:p>
    <w:p w:rsidR="0024628B" w:rsidRDefault="0024628B" w:rsidP="0024628B">
      <w:pPr>
        <w:ind w:left="567" w:right="284"/>
        <w:rPr>
          <w:b/>
        </w:rPr>
      </w:pPr>
      <w:r w:rsidRPr="00887228">
        <w:rPr>
          <w:b/>
        </w:rPr>
        <w:t>LINEAMIENTOS</w:t>
      </w:r>
    </w:p>
    <w:p w:rsidR="0024628B" w:rsidRPr="00E35313" w:rsidRDefault="0024628B" w:rsidP="0024628B">
      <w:pPr>
        <w:pStyle w:val="Prrafodelista"/>
        <w:numPr>
          <w:ilvl w:val="0"/>
          <w:numId w:val="4"/>
        </w:numPr>
        <w:ind w:left="714" w:hanging="357"/>
        <w:contextualSpacing w:val="0"/>
        <w:rPr>
          <w:rFonts w:ascii="Arial" w:hAnsi="Arial" w:cs="Arial"/>
        </w:rPr>
      </w:pPr>
      <w:r w:rsidRPr="00E35313">
        <w:rPr>
          <w:rFonts w:ascii="Arial" w:hAnsi="Arial" w:cs="Arial"/>
        </w:rPr>
        <w:t xml:space="preserve">La administración del Fondo podrá invertir todos aquellos excesos de recursos </w:t>
      </w:r>
      <w:proofErr w:type="gramStart"/>
      <w:r w:rsidRPr="00E35313">
        <w:rPr>
          <w:rFonts w:ascii="Arial" w:hAnsi="Arial" w:cs="Arial"/>
        </w:rPr>
        <w:t>que</w:t>
      </w:r>
      <w:proofErr w:type="gramEnd"/>
      <w:r w:rsidRPr="00E35313">
        <w:rPr>
          <w:rFonts w:ascii="Arial" w:hAnsi="Arial" w:cs="Arial"/>
        </w:rPr>
        <w:t xml:space="preserve"> de acuerdo a su programación semanal, se produzcan en las cuentas corrientes utilizadas por el Fondo de Mutualidad, en instrumentos financieros pagaderos a la vista en las instituciones indicadas en el artículo No. 16 del estatuto.</w:t>
      </w:r>
    </w:p>
    <w:p w:rsidR="0024628B" w:rsidRPr="00E35313" w:rsidRDefault="0024628B" w:rsidP="0024628B">
      <w:pPr>
        <w:pStyle w:val="Prrafodelista"/>
        <w:numPr>
          <w:ilvl w:val="0"/>
          <w:numId w:val="4"/>
        </w:numPr>
        <w:ind w:left="714" w:hanging="357"/>
        <w:contextualSpacing w:val="0"/>
        <w:rPr>
          <w:rFonts w:ascii="Arial" w:hAnsi="Arial" w:cs="Arial"/>
        </w:rPr>
      </w:pPr>
      <w:r w:rsidRPr="00E35313">
        <w:rPr>
          <w:rFonts w:ascii="Arial" w:hAnsi="Arial" w:cs="Arial"/>
        </w:rPr>
        <w:t xml:space="preserve">Las inversiones realizadas, tanto a plazo como a la vista, serán de conocimiento en la siguiente sesión ordinaria del Consejo de Administración. </w:t>
      </w:r>
    </w:p>
    <w:p w:rsidR="009C5ED6" w:rsidRDefault="009C5ED6" w:rsidP="009C5ED6">
      <w:pPr>
        <w:rPr>
          <w:szCs w:val="22"/>
          <w:lang w:val="es-MX"/>
        </w:rPr>
      </w:pPr>
      <w:r>
        <w:rPr>
          <w:szCs w:val="22"/>
          <w:lang w:val="es-MX"/>
        </w:rPr>
        <w:t xml:space="preserve">8.5 Inversión a la vista por ¢15.000.000.00 en el BN-SAFI. </w:t>
      </w:r>
    </w:p>
    <w:p w:rsidR="00FB5854" w:rsidRDefault="00FB5854" w:rsidP="00FB5854">
      <w:pPr>
        <w:spacing w:before="0" w:after="0" w:line="240" w:lineRule="auto"/>
        <w:rPr>
          <w:i/>
          <w:szCs w:val="22"/>
          <w:lang w:val="es-MX"/>
        </w:rPr>
      </w:pPr>
      <w:r w:rsidRPr="00DA6EEA">
        <w:rPr>
          <w:b/>
          <w:i/>
          <w:szCs w:val="22"/>
          <w:lang w:val="es-MX"/>
        </w:rPr>
        <w:t xml:space="preserve">Acuerdo </w:t>
      </w:r>
      <w:r w:rsidR="00DA6EEA">
        <w:rPr>
          <w:b/>
          <w:i/>
          <w:szCs w:val="22"/>
          <w:lang w:val="es-MX"/>
        </w:rPr>
        <w:t>1</w:t>
      </w:r>
      <w:r w:rsidR="002D2170">
        <w:rPr>
          <w:b/>
          <w:i/>
          <w:szCs w:val="22"/>
          <w:lang w:val="es-MX"/>
        </w:rPr>
        <w:t>5</w:t>
      </w:r>
      <w:r w:rsidRPr="00DA6EEA">
        <w:rPr>
          <w:b/>
          <w:i/>
          <w:szCs w:val="22"/>
          <w:lang w:val="es-MX"/>
        </w:rPr>
        <w:t>-27</w:t>
      </w:r>
      <w:r w:rsidRPr="00DA6EEA">
        <w:rPr>
          <w:i/>
          <w:szCs w:val="22"/>
          <w:lang w:val="es-MX"/>
        </w:rPr>
        <w:t>: Se aprueba la inversión a la vista en BN-SAFI por un monto de ¢15.000.000.00. (Acuerdo en firme y por unanimidad)</w:t>
      </w:r>
    </w:p>
    <w:p w:rsidR="009C5ED6" w:rsidRDefault="009C5ED6" w:rsidP="009C5ED6">
      <w:pPr>
        <w:rPr>
          <w:szCs w:val="22"/>
          <w:lang w:val="es-MX"/>
        </w:rPr>
      </w:pPr>
      <w:r>
        <w:rPr>
          <w:szCs w:val="22"/>
          <w:lang w:val="es-MX"/>
        </w:rPr>
        <w:t xml:space="preserve">8.6 Revisión y aprobación del Informe Semestral 2017, en cumplimiento a lo que establece el Estatuto del Fondo de Mutualidad para su remisión a la Junta Directiva del Colper. </w:t>
      </w:r>
    </w:p>
    <w:p w:rsidR="000D7CA6" w:rsidRPr="000D7CA6" w:rsidRDefault="000D7CA6" w:rsidP="009C5ED6">
      <w:pPr>
        <w:rPr>
          <w:i/>
          <w:szCs w:val="22"/>
          <w:u w:val="single"/>
          <w:lang w:val="es-MX"/>
        </w:rPr>
      </w:pPr>
      <w:r w:rsidRPr="000D7CA6">
        <w:rPr>
          <w:i/>
          <w:szCs w:val="22"/>
          <w:u w:val="single"/>
          <w:lang w:val="es-MX"/>
        </w:rPr>
        <w:t>Se traslada para la próxima sesión.</w:t>
      </w:r>
    </w:p>
    <w:p w:rsidR="009C5ED6" w:rsidRDefault="009C5ED6" w:rsidP="009C5ED6">
      <w:pPr>
        <w:rPr>
          <w:szCs w:val="22"/>
          <w:lang w:val="es-MX"/>
        </w:rPr>
      </w:pPr>
      <w:r>
        <w:rPr>
          <w:szCs w:val="22"/>
          <w:lang w:val="es-MX"/>
        </w:rPr>
        <w:t>8</w:t>
      </w:r>
      <w:r w:rsidRPr="00BA31DF">
        <w:rPr>
          <w:szCs w:val="22"/>
          <w:lang w:val="es-MX"/>
        </w:rPr>
        <w:t>.</w:t>
      </w:r>
      <w:r>
        <w:rPr>
          <w:szCs w:val="22"/>
          <w:lang w:val="es-MX"/>
        </w:rPr>
        <w:t>7</w:t>
      </w:r>
      <w:r w:rsidRPr="00BA31DF">
        <w:rPr>
          <w:szCs w:val="22"/>
          <w:lang w:val="es-MX"/>
        </w:rPr>
        <w:t xml:space="preserve"> </w:t>
      </w:r>
      <w:r>
        <w:rPr>
          <w:szCs w:val="22"/>
          <w:lang w:val="es-MX"/>
        </w:rPr>
        <w:t>Artes informativos para divulgación de subsidios.</w:t>
      </w:r>
    </w:p>
    <w:p w:rsidR="009C05F0" w:rsidRDefault="009C05F0" w:rsidP="009C5ED6">
      <w:pPr>
        <w:rPr>
          <w:szCs w:val="22"/>
          <w:lang w:val="es-MX"/>
        </w:rPr>
      </w:pPr>
      <w:r>
        <w:rPr>
          <w:szCs w:val="22"/>
          <w:lang w:val="es-MX"/>
        </w:rPr>
        <w:t xml:space="preserve">La administración presenta los artes informativos referentes a la divulgación de subsidios. Se delega en la secretaria Margarita Azofeifa Barrantes coordinar con el departamento de proyección institucional la aprobación de los afiches. </w:t>
      </w:r>
    </w:p>
    <w:p w:rsidR="009C05F0" w:rsidRDefault="009C05F0" w:rsidP="009C5ED6">
      <w:pPr>
        <w:rPr>
          <w:szCs w:val="22"/>
          <w:lang w:val="es-MX"/>
        </w:rPr>
      </w:pPr>
      <w:r>
        <w:rPr>
          <w:szCs w:val="22"/>
          <w:lang w:val="es-MX"/>
        </w:rPr>
        <w:t>Los directivos deliberan sobre los afiches informativos de los subsidios del Fondo de Mutualidad</w:t>
      </w:r>
      <w:r w:rsidR="003967DC">
        <w:rPr>
          <w:szCs w:val="22"/>
          <w:lang w:val="es-MX"/>
        </w:rPr>
        <w:t xml:space="preserve">, realizan observaciones y sugerencias, dando por conocido los afiches. </w:t>
      </w:r>
      <w:r>
        <w:rPr>
          <w:szCs w:val="22"/>
          <w:lang w:val="es-MX"/>
        </w:rPr>
        <w:t xml:space="preserve">   </w:t>
      </w:r>
    </w:p>
    <w:p w:rsidR="009C5ED6" w:rsidRDefault="009C5ED6" w:rsidP="009C5ED6">
      <w:pPr>
        <w:rPr>
          <w:szCs w:val="22"/>
          <w:lang w:val="es-MX"/>
        </w:rPr>
      </w:pPr>
      <w:r>
        <w:rPr>
          <w:szCs w:val="22"/>
          <w:lang w:val="es-MX"/>
        </w:rPr>
        <w:t xml:space="preserve">8.8 Expedientes para Cobro Judicial. </w:t>
      </w:r>
    </w:p>
    <w:p w:rsidR="00854328" w:rsidRDefault="00854328" w:rsidP="009C5ED6">
      <w:pPr>
        <w:rPr>
          <w:szCs w:val="22"/>
          <w:lang w:val="es-MX"/>
        </w:rPr>
      </w:pPr>
      <w:r>
        <w:rPr>
          <w:szCs w:val="22"/>
          <w:lang w:val="es-MX"/>
        </w:rPr>
        <w:lastRenderedPageBreak/>
        <w:t xml:space="preserve">La administración presenta los expedientes que serán enviados a cobro judicial por presentar morosidad mayor a 90 días. </w:t>
      </w:r>
    </w:p>
    <w:p w:rsidR="00854328" w:rsidRDefault="00854328" w:rsidP="009C5ED6">
      <w:pPr>
        <w:rPr>
          <w:szCs w:val="22"/>
          <w:lang w:val="es-MX"/>
        </w:rPr>
      </w:pPr>
      <w:r>
        <w:rPr>
          <w:szCs w:val="22"/>
          <w:lang w:val="es-MX"/>
        </w:rPr>
        <w:t>Los directivos analizan cada caso</w:t>
      </w:r>
      <w:r w:rsidR="003C528A">
        <w:rPr>
          <w:szCs w:val="22"/>
          <w:lang w:val="es-MX"/>
        </w:rPr>
        <w:t xml:space="preserve"> por separado</w:t>
      </w:r>
      <w:r>
        <w:rPr>
          <w:szCs w:val="22"/>
          <w:lang w:val="es-MX"/>
        </w:rPr>
        <w:t xml:space="preserve"> y se acuerda. </w:t>
      </w:r>
    </w:p>
    <w:p w:rsidR="005E3CE2" w:rsidRDefault="005E3CE2" w:rsidP="005E3CE2">
      <w:pPr>
        <w:spacing w:before="0" w:after="0" w:line="240" w:lineRule="auto"/>
        <w:rPr>
          <w:i/>
          <w:szCs w:val="22"/>
          <w:lang w:val="es-MX"/>
        </w:rPr>
      </w:pPr>
      <w:r w:rsidRPr="005E3CE2">
        <w:rPr>
          <w:b/>
          <w:i/>
          <w:szCs w:val="22"/>
          <w:lang w:val="es-MX"/>
        </w:rPr>
        <w:t xml:space="preserve">Acuerdo </w:t>
      </w:r>
      <w:r w:rsidR="00C0776A">
        <w:rPr>
          <w:b/>
          <w:i/>
          <w:szCs w:val="22"/>
          <w:lang w:val="es-MX"/>
        </w:rPr>
        <w:t>1</w:t>
      </w:r>
      <w:r w:rsidR="002D2170">
        <w:rPr>
          <w:b/>
          <w:i/>
          <w:szCs w:val="22"/>
          <w:lang w:val="es-MX"/>
        </w:rPr>
        <w:t>6</w:t>
      </w:r>
      <w:r w:rsidR="00C0776A">
        <w:rPr>
          <w:b/>
          <w:i/>
          <w:szCs w:val="22"/>
          <w:lang w:val="es-MX"/>
        </w:rPr>
        <w:t>-27</w:t>
      </w:r>
      <w:r w:rsidRPr="005E3CE2">
        <w:rPr>
          <w:b/>
          <w:i/>
          <w:szCs w:val="22"/>
          <w:lang w:val="es-MX"/>
        </w:rPr>
        <w:t>:</w:t>
      </w:r>
      <w:r w:rsidRPr="005E3CE2">
        <w:rPr>
          <w:rFonts w:eastAsia="Times New Roman"/>
          <w:i/>
          <w:iCs/>
          <w:color w:val="000000"/>
          <w:sz w:val="36"/>
          <w:szCs w:val="36"/>
        </w:rPr>
        <w:t xml:space="preserve"> </w:t>
      </w:r>
      <w:r w:rsidRPr="005E3CE2">
        <w:rPr>
          <w:i/>
          <w:szCs w:val="22"/>
          <w:lang w:val="es-MX"/>
        </w:rPr>
        <w:t xml:space="preserve">En cumplimiento con el Reglamento de Crédito, se acuerda aprobar el traslado a cobro judicial de la operación de crédito </w:t>
      </w:r>
      <w:r w:rsidR="001178F5">
        <w:rPr>
          <w:i/>
          <w:szCs w:val="22"/>
          <w:lang w:val="es-MX"/>
        </w:rPr>
        <w:t>personal</w:t>
      </w:r>
      <w:r w:rsidRPr="005E3CE2">
        <w:rPr>
          <w:i/>
          <w:szCs w:val="22"/>
          <w:lang w:val="es-MX"/>
        </w:rPr>
        <w:t>, en razón de presentar morosidad mayor a 90 días. (Acuerdo en firme y por unanimidad).</w:t>
      </w:r>
    </w:p>
    <w:p w:rsidR="00C0776A" w:rsidRPr="005E3CE2" w:rsidRDefault="00C0776A" w:rsidP="005E3CE2">
      <w:pPr>
        <w:spacing w:before="0" w:after="0" w:line="240" w:lineRule="auto"/>
        <w:rPr>
          <w:rFonts w:eastAsia="Times New Roman"/>
          <w:i/>
          <w:iCs/>
          <w:color w:val="000000"/>
          <w:sz w:val="36"/>
          <w:szCs w:val="36"/>
        </w:rPr>
      </w:pPr>
    </w:p>
    <w:p w:rsidR="00C0776A" w:rsidRDefault="00C0776A" w:rsidP="00C0776A">
      <w:pPr>
        <w:spacing w:before="0" w:after="0" w:line="240" w:lineRule="auto"/>
        <w:rPr>
          <w:i/>
          <w:szCs w:val="22"/>
          <w:lang w:val="es-MX"/>
        </w:rPr>
      </w:pPr>
      <w:r w:rsidRPr="005E3CE2">
        <w:rPr>
          <w:b/>
          <w:i/>
          <w:szCs w:val="22"/>
          <w:lang w:val="es-MX"/>
        </w:rPr>
        <w:t xml:space="preserve">Acuerdo </w:t>
      </w:r>
      <w:r>
        <w:rPr>
          <w:b/>
          <w:i/>
          <w:szCs w:val="22"/>
          <w:lang w:val="es-MX"/>
        </w:rPr>
        <w:t>1</w:t>
      </w:r>
      <w:r w:rsidR="002D2170">
        <w:rPr>
          <w:b/>
          <w:i/>
          <w:szCs w:val="22"/>
          <w:lang w:val="es-MX"/>
        </w:rPr>
        <w:t>7</w:t>
      </w:r>
      <w:r>
        <w:rPr>
          <w:b/>
          <w:i/>
          <w:szCs w:val="22"/>
          <w:lang w:val="es-MX"/>
        </w:rPr>
        <w:t>-27</w:t>
      </w:r>
      <w:r w:rsidRPr="005E3CE2">
        <w:rPr>
          <w:b/>
          <w:i/>
          <w:szCs w:val="22"/>
          <w:lang w:val="es-MX"/>
        </w:rPr>
        <w:t>:</w:t>
      </w:r>
      <w:r w:rsidRPr="005E3CE2">
        <w:rPr>
          <w:rFonts w:eastAsia="Times New Roman"/>
          <w:i/>
          <w:iCs/>
          <w:color w:val="000000"/>
          <w:sz w:val="36"/>
          <w:szCs w:val="36"/>
        </w:rPr>
        <w:t xml:space="preserve"> </w:t>
      </w:r>
      <w:r w:rsidRPr="005E3CE2">
        <w:rPr>
          <w:i/>
          <w:szCs w:val="22"/>
          <w:lang w:val="es-MX"/>
        </w:rPr>
        <w:t xml:space="preserve">En cumplimiento con el Reglamento de Crédito, se acuerda aprobar el traslado a cobro judicial de la operación de crédito </w:t>
      </w:r>
      <w:r>
        <w:rPr>
          <w:i/>
          <w:szCs w:val="22"/>
          <w:lang w:val="es-MX"/>
        </w:rPr>
        <w:t>sin fiador</w:t>
      </w:r>
      <w:r w:rsidRPr="005E3CE2">
        <w:rPr>
          <w:i/>
          <w:szCs w:val="22"/>
          <w:lang w:val="es-MX"/>
        </w:rPr>
        <w:t>, en razón de presentar morosidad mayor a 90 días. (Acuerdo en firme y por unanimidad).</w:t>
      </w:r>
    </w:p>
    <w:p w:rsidR="00C0776A" w:rsidRDefault="00C0776A" w:rsidP="00C0776A">
      <w:pPr>
        <w:spacing w:before="0" w:after="0" w:line="240" w:lineRule="auto"/>
        <w:rPr>
          <w:i/>
          <w:szCs w:val="22"/>
          <w:lang w:val="es-MX"/>
        </w:rPr>
      </w:pPr>
    </w:p>
    <w:p w:rsidR="00C0776A" w:rsidRPr="005E3CE2" w:rsidRDefault="00C0776A" w:rsidP="00C0776A">
      <w:pPr>
        <w:spacing w:before="0" w:after="0" w:line="240" w:lineRule="auto"/>
        <w:rPr>
          <w:rFonts w:eastAsia="Times New Roman"/>
          <w:i/>
          <w:iCs/>
          <w:color w:val="000000"/>
          <w:sz w:val="36"/>
          <w:szCs w:val="36"/>
        </w:rPr>
      </w:pPr>
      <w:r w:rsidRPr="005E3CE2">
        <w:rPr>
          <w:b/>
          <w:i/>
          <w:szCs w:val="22"/>
          <w:lang w:val="es-MX"/>
        </w:rPr>
        <w:t xml:space="preserve">Acuerdo </w:t>
      </w:r>
      <w:r>
        <w:rPr>
          <w:b/>
          <w:i/>
          <w:szCs w:val="22"/>
          <w:lang w:val="es-MX"/>
        </w:rPr>
        <w:t>1</w:t>
      </w:r>
      <w:r w:rsidR="002D2170">
        <w:rPr>
          <w:b/>
          <w:i/>
          <w:szCs w:val="22"/>
          <w:lang w:val="es-MX"/>
        </w:rPr>
        <w:t>8</w:t>
      </w:r>
      <w:r>
        <w:rPr>
          <w:b/>
          <w:i/>
          <w:szCs w:val="22"/>
          <w:lang w:val="es-MX"/>
        </w:rPr>
        <w:t>-27</w:t>
      </w:r>
      <w:r w:rsidRPr="005E3CE2">
        <w:rPr>
          <w:b/>
          <w:i/>
          <w:szCs w:val="22"/>
          <w:lang w:val="es-MX"/>
        </w:rPr>
        <w:t>:</w:t>
      </w:r>
      <w:r w:rsidRPr="005E3CE2">
        <w:rPr>
          <w:rFonts w:eastAsia="Times New Roman"/>
          <w:i/>
          <w:iCs/>
          <w:color w:val="000000"/>
          <w:sz w:val="36"/>
          <w:szCs w:val="36"/>
        </w:rPr>
        <w:t xml:space="preserve"> </w:t>
      </w:r>
      <w:r w:rsidRPr="005E3CE2">
        <w:rPr>
          <w:i/>
          <w:szCs w:val="22"/>
          <w:lang w:val="es-MX"/>
        </w:rPr>
        <w:t xml:space="preserve">En cumplimiento con el Reglamento de Crédito, se acuerda aprobar el traslado a cobro judicial de la operación de crédito </w:t>
      </w:r>
      <w:r>
        <w:rPr>
          <w:i/>
          <w:szCs w:val="22"/>
          <w:lang w:val="es-MX"/>
        </w:rPr>
        <w:t>línea abierta 36</w:t>
      </w:r>
      <w:r w:rsidRPr="005E3CE2">
        <w:rPr>
          <w:i/>
          <w:szCs w:val="22"/>
          <w:lang w:val="es-MX"/>
        </w:rPr>
        <w:t>, en razón de presentar morosidad mayor a 90 días. (Acuerdo en firme y por unanimidad).</w:t>
      </w:r>
    </w:p>
    <w:p w:rsidR="00C0776A" w:rsidRDefault="00C0776A" w:rsidP="00C0776A">
      <w:pPr>
        <w:spacing w:before="0" w:after="0" w:line="240" w:lineRule="auto"/>
        <w:rPr>
          <w:rFonts w:eastAsia="Times New Roman"/>
          <w:i/>
          <w:iCs/>
          <w:color w:val="000000"/>
          <w:sz w:val="36"/>
          <w:szCs w:val="36"/>
        </w:rPr>
      </w:pPr>
    </w:p>
    <w:p w:rsidR="004E7DA0" w:rsidRPr="005E3CE2" w:rsidRDefault="004E7DA0" w:rsidP="004E7DA0">
      <w:pPr>
        <w:spacing w:before="0" w:after="0" w:line="240" w:lineRule="auto"/>
        <w:rPr>
          <w:rFonts w:eastAsia="Times New Roman"/>
          <w:i/>
          <w:iCs/>
          <w:color w:val="000000"/>
          <w:sz w:val="36"/>
          <w:szCs w:val="36"/>
        </w:rPr>
      </w:pPr>
      <w:bookmarkStart w:id="3" w:name="_Hlk490055713"/>
      <w:r w:rsidRPr="005E3CE2">
        <w:rPr>
          <w:b/>
          <w:i/>
          <w:szCs w:val="22"/>
          <w:lang w:val="es-MX"/>
        </w:rPr>
        <w:t xml:space="preserve">Acuerdo </w:t>
      </w:r>
      <w:r>
        <w:rPr>
          <w:b/>
          <w:i/>
          <w:szCs w:val="22"/>
          <w:lang w:val="es-MX"/>
        </w:rPr>
        <w:t>1</w:t>
      </w:r>
      <w:r w:rsidR="002D2170">
        <w:rPr>
          <w:b/>
          <w:i/>
          <w:szCs w:val="22"/>
          <w:lang w:val="es-MX"/>
        </w:rPr>
        <w:t>9</w:t>
      </w:r>
      <w:r>
        <w:rPr>
          <w:b/>
          <w:i/>
          <w:szCs w:val="22"/>
          <w:lang w:val="es-MX"/>
        </w:rPr>
        <w:t>-27</w:t>
      </w:r>
      <w:r w:rsidRPr="005E3CE2">
        <w:rPr>
          <w:b/>
          <w:i/>
          <w:szCs w:val="22"/>
          <w:lang w:val="es-MX"/>
        </w:rPr>
        <w:t>:</w:t>
      </w:r>
      <w:r w:rsidRPr="005E3CE2">
        <w:rPr>
          <w:rFonts w:eastAsia="Times New Roman"/>
          <w:i/>
          <w:iCs/>
          <w:color w:val="000000"/>
          <w:sz w:val="36"/>
          <w:szCs w:val="36"/>
        </w:rPr>
        <w:t xml:space="preserve"> </w:t>
      </w:r>
      <w:r w:rsidRPr="005E3CE2">
        <w:rPr>
          <w:i/>
          <w:szCs w:val="22"/>
          <w:lang w:val="es-MX"/>
        </w:rPr>
        <w:t xml:space="preserve">En cumplimiento con el Reglamento de Crédito, se acuerda aprobar el traslado a cobro judicial de la operación de crédito </w:t>
      </w:r>
      <w:r>
        <w:rPr>
          <w:i/>
          <w:szCs w:val="22"/>
          <w:lang w:val="es-MX"/>
        </w:rPr>
        <w:t xml:space="preserve">personal fiduciario </w:t>
      </w:r>
      <w:r w:rsidRPr="005E3CE2">
        <w:rPr>
          <w:i/>
          <w:szCs w:val="22"/>
          <w:lang w:val="es-MX"/>
        </w:rPr>
        <w:t>en razón de presentar morosidad mayor a 90 días. (Acuerdo en firme y por unanimidad).</w:t>
      </w:r>
    </w:p>
    <w:bookmarkEnd w:id="3"/>
    <w:p w:rsidR="003C528A" w:rsidRDefault="006D6F1E" w:rsidP="006D6F1E">
      <w:pPr>
        <w:rPr>
          <w:i/>
          <w:szCs w:val="22"/>
          <w:u w:val="single"/>
          <w:lang w:val="es-MX"/>
        </w:rPr>
      </w:pPr>
      <w:r w:rsidRPr="00E52A16">
        <w:rPr>
          <w:i/>
          <w:szCs w:val="22"/>
          <w:u w:val="single"/>
          <w:lang w:val="es-MX"/>
        </w:rPr>
        <w:t xml:space="preserve">Al ser las </w:t>
      </w:r>
      <w:r>
        <w:rPr>
          <w:i/>
          <w:szCs w:val="22"/>
          <w:u w:val="single"/>
          <w:lang w:val="es-MX"/>
        </w:rPr>
        <w:t>veinte</w:t>
      </w:r>
      <w:r w:rsidRPr="00E52A16">
        <w:rPr>
          <w:i/>
          <w:szCs w:val="22"/>
          <w:u w:val="single"/>
          <w:lang w:val="es-MX"/>
        </w:rPr>
        <w:t xml:space="preserve"> horas</w:t>
      </w:r>
      <w:r>
        <w:rPr>
          <w:i/>
          <w:szCs w:val="22"/>
          <w:u w:val="single"/>
          <w:lang w:val="es-MX"/>
        </w:rPr>
        <w:t xml:space="preserve"> con cinco minutos se retira de la sala de juntas el Fiscal Gilberto Luna Montero</w:t>
      </w:r>
      <w:r w:rsidRPr="00E52A16">
        <w:rPr>
          <w:i/>
          <w:szCs w:val="22"/>
          <w:u w:val="single"/>
          <w:lang w:val="es-MX"/>
        </w:rPr>
        <w:t xml:space="preserve">. </w:t>
      </w:r>
    </w:p>
    <w:p w:rsidR="003C528A" w:rsidRDefault="003C528A" w:rsidP="006D6F1E">
      <w:pPr>
        <w:rPr>
          <w:szCs w:val="22"/>
          <w:lang w:val="es-MX"/>
        </w:rPr>
      </w:pPr>
      <w:r>
        <w:rPr>
          <w:szCs w:val="22"/>
          <w:lang w:val="es-MX"/>
        </w:rPr>
        <w:t>La adm</w:t>
      </w:r>
      <w:r w:rsidR="001178F5">
        <w:rPr>
          <w:szCs w:val="22"/>
          <w:lang w:val="es-MX"/>
        </w:rPr>
        <w:t>inistración presenta el caso de un</w:t>
      </w:r>
      <w:r>
        <w:rPr>
          <w:szCs w:val="22"/>
          <w:lang w:val="es-MX"/>
        </w:rPr>
        <w:t xml:space="preserve"> arreglo de pago</w:t>
      </w:r>
      <w:r w:rsidR="001178F5">
        <w:rPr>
          <w:szCs w:val="22"/>
          <w:lang w:val="es-MX"/>
        </w:rPr>
        <w:t>,</w:t>
      </w:r>
      <w:r>
        <w:rPr>
          <w:szCs w:val="22"/>
          <w:lang w:val="es-MX"/>
        </w:rPr>
        <w:t xml:space="preserve"> consiste</w:t>
      </w:r>
      <w:r w:rsidR="001178F5">
        <w:rPr>
          <w:szCs w:val="22"/>
          <w:lang w:val="es-MX"/>
        </w:rPr>
        <w:t xml:space="preserve"> en</w:t>
      </w:r>
      <w:r>
        <w:rPr>
          <w:szCs w:val="22"/>
          <w:lang w:val="es-MX"/>
        </w:rPr>
        <w:t xml:space="preserve"> cancelar dos cuotas en el mes de agosto. </w:t>
      </w:r>
    </w:p>
    <w:p w:rsidR="003C528A" w:rsidRPr="003C528A" w:rsidRDefault="003C528A" w:rsidP="006D6F1E">
      <w:pPr>
        <w:rPr>
          <w:szCs w:val="22"/>
          <w:lang w:val="es-MX"/>
        </w:rPr>
      </w:pPr>
      <w:r>
        <w:rPr>
          <w:szCs w:val="22"/>
          <w:lang w:val="es-MX"/>
        </w:rPr>
        <w:t xml:space="preserve">Los directivos deliberan el caso del colegiado y se acepta el arreglo de pago planteado, en razón a su disposición de cumplir con las obligaciones crediticias que posee con el Fondo de Mutualidad. </w:t>
      </w:r>
    </w:p>
    <w:p w:rsidR="003C528A" w:rsidRPr="003C528A" w:rsidRDefault="006D6F1E" w:rsidP="003C528A">
      <w:pPr>
        <w:spacing w:before="0" w:after="0" w:line="240" w:lineRule="auto"/>
        <w:rPr>
          <w:rFonts w:eastAsia="Times New Roman"/>
          <w:i/>
          <w:iCs/>
          <w:color w:val="000000"/>
          <w:sz w:val="36"/>
          <w:szCs w:val="36"/>
        </w:rPr>
      </w:pPr>
      <w:r w:rsidRPr="005E3CE2">
        <w:rPr>
          <w:b/>
          <w:i/>
          <w:szCs w:val="22"/>
          <w:lang w:val="es-MX"/>
        </w:rPr>
        <w:t xml:space="preserve">Acuerdo </w:t>
      </w:r>
      <w:r w:rsidR="002D2170">
        <w:rPr>
          <w:b/>
          <w:i/>
          <w:szCs w:val="22"/>
          <w:lang w:val="es-MX"/>
        </w:rPr>
        <w:t>20</w:t>
      </w:r>
      <w:r>
        <w:rPr>
          <w:b/>
          <w:i/>
          <w:szCs w:val="22"/>
          <w:lang w:val="es-MX"/>
        </w:rPr>
        <w:t>-27</w:t>
      </w:r>
      <w:r w:rsidRPr="005E3CE2">
        <w:rPr>
          <w:b/>
          <w:i/>
          <w:szCs w:val="22"/>
          <w:lang w:val="es-MX"/>
        </w:rPr>
        <w:t>:</w:t>
      </w:r>
      <w:r w:rsidRPr="005E3CE2">
        <w:rPr>
          <w:rFonts w:eastAsia="Times New Roman"/>
          <w:i/>
          <w:iCs/>
          <w:color w:val="000000"/>
          <w:sz w:val="36"/>
          <w:szCs w:val="36"/>
        </w:rPr>
        <w:t xml:space="preserve"> </w:t>
      </w:r>
      <w:r w:rsidR="003C528A" w:rsidRPr="003C528A">
        <w:rPr>
          <w:i/>
          <w:szCs w:val="22"/>
          <w:lang w:val="es-MX"/>
        </w:rPr>
        <w:t xml:space="preserve">Se acuerda aprobar la solicitud de arreglo de pago presentada para ponerse al día con las cuotas atrasadas de su operación de crédito </w:t>
      </w:r>
      <w:r w:rsidR="003C528A">
        <w:rPr>
          <w:i/>
          <w:szCs w:val="22"/>
          <w:lang w:val="es-MX"/>
        </w:rPr>
        <w:t>sin fiador</w:t>
      </w:r>
      <w:r w:rsidR="003C528A" w:rsidRPr="003C528A">
        <w:rPr>
          <w:i/>
          <w:szCs w:val="22"/>
          <w:lang w:val="es-MX"/>
        </w:rPr>
        <w:t xml:space="preserve"> número </w:t>
      </w:r>
      <w:r w:rsidR="003C528A" w:rsidRPr="003C528A">
        <w:rPr>
          <w:i/>
          <w:szCs w:val="22"/>
        </w:rPr>
        <w:t>2015110017</w:t>
      </w:r>
      <w:r w:rsidR="003C528A" w:rsidRPr="003C528A">
        <w:rPr>
          <w:i/>
          <w:szCs w:val="22"/>
          <w:lang w:val="es-MX"/>
        </w:rPr>
        <w:t>. El arregl</w:t>
      </w:r>
      <w:r w:rsidR="003C528A">
        <w:rPr>
          <w:i/>
          <w:szCs w:val="22"/>
          <w:lang w:val="es-MX"/>
        </w:rPr>
        <w:t>o consiste en pagar el día 15-08</w:t>
      </w:r>
      <w:r w:rsidR="003C528A" w:rsidRPr="003C528A">
        <w:rPr>
          <w:i/>
          <w:szCs w:val="22"/>
          <w:lang w:val="es-MX"/>
        </w:rPr>
        <w:t>-2017 la suma de ¢</w:t>
      </w:r>
      <w:r w:rsidR="003C528A">
        <w:rPr>
          <w:i/>
          <w:szCs w:val="22"/>
          <w:lang w:val="es-MX"/>
        </w:rPr>
        <w:t>87.613.74 y el día 15-09</w:t>
      </w:r>
      <w:r w:rsidR="003C528A" w:rsidRPr="003C528A">
        <w:rPr>
          <w:i/>
          <w:szCs w:val="22"/>
          <w:lang w:val="es-MX"/>
        </w:rPr>
        <w:t>-2017 un monto de ¢</w:t>
      </w:r>
      <w:r w:rsidR="003C528A">
        <w:rPr>
          <w:i/>
          <w:szCs w:val="22"/>
          <w:lang w:val="es-MX"/>
        </w:rPr>
        <w:t>87.613.74</w:t>
      </w:r>
      <w:r w:rsidR="003C528A" w:rsidRPr="003C528A">
        <w:rPr>
          <w:i/>
          <w:szCs w:val="22"/>
          <w:lang w:val="es-MX"/>
        </w:rPr>
        <w:t>. En caso de incumplimiento de cualquier pago de las cuotas establecidas en las fechas respectivas, la Administración del Fondo queda autorizada para realizar las gestiones correspondientes para el cobro judicial. (Acuerdo en firme y por unanimidad).</w:t>
      </w:r>
    </w:p>
    <w:p w:rsidR="009C5ED6" w:rsidRDefault="009C5ED6" w:rsidP="009C5ED6">
      <w:pPr>
        <w:rPr>
          <w:szCs w:val="22"/>
          <w:lang w:val="es-MX"/>
        </w:rPr>
      </w:pPr>
      <w:r>
        <w:rPr>
          <w:szCs w:val="22"/>
          <w:lang w:val="es-MX"/>
        </w:rPr>
        <w:t xml:space="preserve">8.9 Avance de la actividad denominada “Noche Pampera”. </w:t>
      </w:r>
    </w:p>
    <w:p w:rsidR="00471D27" w:rsidRDefault="00471D27" w:rsidP="009C5ED6">
      <w:pPr>
        <w:rPr>
          <w:szCs w:val="22"/>
          <w:lang w:val="es-MX"/>
        </w:rPr>
      </w:pPr>
      <w:r>
        <w:rPr>
          <w:szCs w:val="22"/>
          <w:lang w:val="es-MX"/>
        </w:rPr>
        <w:t xml:space="preserve">Se conoce. </w:t>
      </w:r>
    </w:p>
    <w:p w:rsidR="009C5ED6" w:rsidRDefault="009C5ED6" w:rsidP="009C5ED6">
      <w:pPr>
        <w:rPr>
          <w:szCs w:val="22"/>
          <w:lang w:val="es-MX"/>
        </w:rPr>
      </w:pPr>
      <w:r>
        <w:rPr>
          <w:szCs w:val="22"/>
          <w:lang w:val="es-MX"/>
        </w:rPr>
        <w:t xml:space="preserve">8.10 Solicitud de pago de impuestos municipales de la finca 1-524921-000 a nombre de Colegio de Periodistas ubicada en Puriscal, San José. </w:t>
      </w:r>
    </w:p>
    <w:p w:rsidR="00471D27" w:rsidRDefault="00471D27" w:rsidP="00471D27">
      <w:pPr>
        <w:spacing w:before="0" w:after="0" w:line="240" w:lineRule="auto"/>
        <w:rPr>
          <w:i/>
          <w:szCs w:val="22"/>
          <w:lang w:val="es-MX"/>
        </w:rPr>
      </w:pPr>
      <w:r w:rsidRPr="005E3CE2">
        <w:rPr>
          <w:b/>
          <w:i/>
          <w:szCs w:val="22"/>
          <w:lang w:val="es-MX"/>
        </w:rPr>
        <w:t xml:space="preserve">Acuerdo </w:t>
      </w:r>
      <w:r w:rsidR="00AA33CD">
        <w:rPr>
          <w:b/>
          <w:i/>
          <w:szCs w:val="22"/>
          <w:lang w:val="es-MX"/>
        </w:rPr>
        <w:t>2</w:t>
      </w:r>
      <w:r w:rsidR="002D2170">
        <w:rPr>
          <w:b/>
          <w:i/>
          <w:szCs w:val="22"/>
          <w:lang w:val="es-MX"/>
        </w:rPr>
        <w:t>1</w:t>
      </w:r>
      <w:r>
        <w:rPr>
          <w:b/>
          <w:i/>
          <w:szCs w:val="22"/>
          <w:lang w:val="es-MX"/>
        </w:rPr>
        <w:t>-27</w:t>
      </w:r>
      <w:r w:rsidRPr="005E3CE2">
        <w:rPr>
          <w:b/>
          <w:i/>
          <w:szCs w:val="22"/>
          <w:lang w:val="es-MX"/>
        </w:rPr>
        <w:t>:</w:t>
      </w:r>
      <w:r w:rsidRPr="005E3CE2">
        <w:rPr>
          <w:rFonts w:eastAsia="Times New Roman"/>
          <w:i/>
          <w:iCs/>
          <w:color w:val="000000"/>
          <w:sz w:val="36"/>
          <w:szCs w:val="36"/>
        </w:rPr>
        <w:t xml:space="preserve"> </w:t>
      </w:r>
      <w:r w:rsidR="005C13BA">
        <w:rPr>
          <w:i/>
          <w:szCs w:val="22"/>
          <w:lang w:val="es-MX"/>
        </w:rPr>
        <w:t>S</w:t>
      </w:r>
      <w:r w:rsidR="00AA33CD">
        <w:rPr>
          <w:i/>
          <w:szCs w:val="22"/>
          <w:lang w:val="es-MX"/>
        </w:rPr>
        <w:t xml:space="preserve">e acuerda autorizar a la administración el pago de impuestos municipales de la finca 1-524921-000 a nombre del Colegio de Periodistas, ubicada en Puriscal. </w:t>
      </w:r>
      <w:r w:rsidRPr="005E3CE2">
        <w:rPr>
          <w:i/>
          <w:szCs w:val="22"/>
          <w:lang w:val="es-MX"/>
        </w:rPr>
        <w:t>(Acuerdo en firme y por unanimidad).</w:t>
      </w:r>
    </w:p>
    <w:p w:rsidR="00AA33CD" w:rsidRPr="00471D27" w:rsidRDefault="00AA33CD" w:rsidP="00471D27">
      <w:pPr>
        <w:spacing w:before="0" w:after="0" w:line="240" w:lineRule="auto"/>
        <w:rPr>
          <w:rFonts w:eastAsia="Times New Roman"/>
          <w:i/>
          <w:iCs/>
          <w:color w:val="000000"/>
          <w:sz w:val="36"/>
          <w:szCs w:val="36"/>
        </w:rPr>
      </w:pPr>
    </w:p>
    <w:p w:rsidR="00A42590" w:rsidRDefault="00A42590" w:rsidP="00DE44AC">
      <w:pPr>
        <w:spacing w:before="0" w:after="0" w:line="240" w:lineRule="auto"/>
        <w:rPr>
          <w:szCs w:val="22"/>
          <w:lang w:val="es-MX"/>
        </w:rPr>
      </w:pPr>
      <w:r w:rsidRPr="00B0303A">
        <w:rPr>
          <w:szCs w:val="22"/>
          <w:lang w:val="es-MX"/>
        </w:rPr>
        <w:lastRenderedPageBreak/>
        <w:t xml:space="preserve">Al </w:t>
      </w:r>
      <w:r w:rsidR="00FC05AD" w:rsidRPr="00B0303A">
        <w:rPr>
          <w:szCs w:val="22"/>
          <w:lang w:val="es-MX"/>
        </w:rPr>
        <w:t xml:space="preserve">ser las </w:t>
      </w:r>
      <w:r w:rsidR="00471D27">
        <w:rPr>
          <w:szCs w:val="22"/>
          <w:lang w:val="es-MX"/>
        </w:rPr>
        <w:t>veinte horas con veinte minutos</w:t>
      </w:r>
      <w:r w:rsidRPr="00B0303A">
        <w:rPr>
          <w:szCs w:val="22"/>
          <w:lang w:val="es-MX"/>
        </w:rPr>
        <w:t xml:space="preserve"> se levanta la sesión.</w:t>
      </w:r>
    </w:p>
    <w:p w:rsidR="00BF55E4" w:rsidRPr="00DE44AC" w:rsidRDefault="00BF55E4" w:rsidP="00DE44AC">
      <w:pPr>
        <w:spacing w:before="0" w:after="0" w:line="240" w:lineRule="auto"/>
        <w:rPr>
          <w:i/>
          <w:szCs w:val="22"/>
          <w:u w:val="single"/>
          <w:lang w:val="es-MX"/>
        </w:rPr>
      </w:pPr>
    </w:p>
    <w:p w:rsidR="00F70CF3" w:rsidRDefault="00F70CF3" w:rsidP="00DE44AC">
      <w:pPr>
        <w:spacing w:before="0" w:after="0" w:line="240" w:lineRule="auto"/>
        <w:rPr>
          <w:szCs w:val="22"/>
          <w:lang w:val="es-MX"/>
        </w:rPr>
      </w:pPr>
    </w:p>
    <w:p w:rsidR="00F70CF3" w:rsidRDefault="00F70CF3" w:rsidP="00DE44AC">
      <w:pPr>
        <w:spacing w:before="0" w:after="0" w:line="240" w:lineRule="auto"/>
        <w:rPr>
          <w:szCs w:val="22"/>
          <w:lang w:val="es-MX"/>
        </w:rPr>
      </w:pPr>
    </w:p>
    <w:p w:rsidR="00A42590" w:rsidRDefault="00E91B1D" w:rsidP="00DE44AC">
      <w:pPr>
        <w:spacing w:before="0" w:after="0" w:line="240" w:lineRule="auto"/>
        <w:rPr>
          <w:szCs w:val="22"/>
          <w:lang w:val="es-MX"/>
        </w:rPr>
      </w:pPr>
      <w:r>
        <w:rPr>
          <w:szCs w:val="22"/>
          <w:lang w:val="es-MX"/>
        </w:rPr>
        <w:t>Juan Pablo Estrada Gómez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Pr>
          <w:szCs w:val="22"/>
          <w:lang w:val="es-MX"/>
        </w:rPr>
        <w:tab/>
      </w:r>
      <w:r w:rsidR="0049751E">
        <w:rPr>
          <w:szCs w:val="22"/>
          <w:lang w:val="es-MX"/>
        </w:rPr>
        <w:t>Margarita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A42590">
        <w:rPr>
          <w:szCs w:val="22"/>
          <w:lang w:val="es-MX"/>
        </w:rPr>
        <w:tab/>
      </w:r>
      <w:r w:rsidR="00A42590">
        <w:rPr>
          <w:szCs w:val="22"/>
          <w:lang w:val="es-MX"/>
        </w:rPr>
        <w:tab/>
      </w:r>
      <w:r w:rsidR="00A42590">
        <w:rPr>
          <w:szCs w:val="22"/>
          <w:lang w:val="es-MX"/>
        </w:rPr>
        <w:tab/>
      </w:r>
      <w:r w:rsidR="00A42590">
        <w:rPr>
          <w:szCs w:val="22"/>
          <w:lang w:val="es-MX"/>
        </w:rPr>
        <w:tab/>
        <w:t xml:space="preserve">                                     </w:t>
      </w:r>
      <w:r w:rsidR="0049751E">
        <w:rPr>
          <w:szCs w:val="22"/>
          <w:lang w:val="es-MX"/>
        </w:rPr>
        <w:tab/>
      </w:r>
      <w:proofErr w:type="gramStart"/>
      <w:r w:rsidR="006E61FB">
        <w:rPr>
          <w:szCs w:val="22"/>
          <w:lang w:val="es-MX"/>
        </w:rPr>
        <w:t>Secretaria</w:t>
      </w:r>
      <w:proofErr w:type="gramEnd"/>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10"/>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9E3" w:rsidRDefault="00CC79E3" w:rsidP="00CF3F08">
      <w:pPr>
        <w:spacing w:before="0" w:after="0" w:line="240" w:lineRule="auto"/>
      </w:pPr>
      <w:r>
        <w:separator/>
      </w:r>
    </w:p>
  </w:endnote>
  <w:endnote w:type="continuationSeparator" w:id="0">
    <w:p w:rsidR="00CC79E3" w:rsidRDefault="00CC79E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CC79E3" w:rsidRDefault="00CC79E3">
        <w:pPr>
          <w:pStyle w:val="Piedepgina"/>
          <w:jc w:val="right"/>
        </w:pPr>
        <w:r>
          <w:fldChar w:fldCharType="begin"/>
        </w:r>
        <w:r>
          <w:instrText>PAGE   \* MERGEFORMAT</w:instrText>
        </w:r>
        <w:r>
          <w:fldChar w:fldCharType="separate"/>
        </w:r>
        <w:r w:rsidR="00D156B5" w:rsidRPr="00D156B5">
          <w:rPr>
            <w:noProof/>
            <w:lang w:val="es-ES"/>
          </w:rPr>
          <w:t>10</w:t>
        </w:r>
        <w:r>
          <w:fldChar w:fldCharType="end"/>
        </w:r>
      </w:p>
    </w:sdtContent>
  </w:sdt>
  <w:p w:rsidR="00CC79E3" w:rsidRPr="00B32EE9" w:rsidRDefault="00CC79E3">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27</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9E3" w:rsidRDefault="00CC79E3" w:rsidP="00CF3F08">
      <w:pPr>
        <w:spacing w:before="0" w:after="0" w:line="240" w:lineRule="auto"/>
      </w:pPr>
      <w:r>
        <w:separator/>
      </w:r>
    </w:p>
  </w:footnote>
  <w:footnote w:type="continuationSeparator" w:id="0">
    <w:p w:rsidR="00CC79E3" w:rsidRDefault="00CC79E3"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2"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3" w15:restartNumberingAfterBreak="0">
    <w:nsid w:val="72E92407"/>
    <w:multiLevelType w:val="hybridMultilevel"/>
    <w:tmpl w:val="CB3A27B8"/>
    <w:lvl w:ilvl="0" w:tplc="140A0017">
      <w:start w:val="1"/>
      <w:numFmt w:val="low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B20"/>
    <w:rsid w:val="00044B5E"/>
    <w:rsid w:val="00044C98"/>
    <w:rsid w:val="00044D15"/>
    <w:rsid w:val="00045620"/>
    <w:rsid w:val="0004609B"/>
    <w:rsid w:val="00047747"/>
    <w:rsid w:val="00047DF5"/>
    <w:rsid w:val="00051F5B"/>
    <w:rsid w:val="00052476"/>
    <w:rsid w:val="00052653"/>
    <w:rsid w:val="00052FEE"/>
    <w:rsid w:val="000534EF"/>
    <w:rsid w:val="000537A5"/>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6096"/>
    <w:rsid w:val="000661D9"/>
    <w:rsid w:val="00066D65"/>
    <w:rsid w:val="00067932"/>
    <w:rsid w:val="00067B66"/>
    <w:rsid w:val="0007021F"/>
    <w:rsid w:val="000703DF"/>
    <w:rsid w:val="00070FF9"/>
    <w:rsid w:val="00071022"/>
    <w:rsid w:val="00071E81"/>
    <w:rsid w:val="000720E8"/>
    <w:rsid w:val="000736D2"/>
    <w:rsid w:val="00073B01"/>
    <w:rsid w:val="00074978"/>
    <w:rsid w:val="00075240"/>
    <w:rsid w:val="0007573F"/>
    <w:rsid w:val="00075F6F"/>
    <w:rsid w:val="00076265"/>
    <w:rsid w:val="000768A9"/>
    <w:rsid w:val="00076A42"/>
    <w:rsid w:val="00077659"/>
    <w:rsid w:val="00080BDA"/>
    <w:rsid w:val="00080CCD"/>
    <w:rsid w:val="000812C0"/>
    <w:rsid w:val="0008221B"/>
    <w:rsid w:val="000822EC"/>
    <w:rsid w:val="00083358"/>
    <w:rsid w:val="00083772"/>
    <w:rsid w:val="00084544"/>
    <w:rsid w:val="0008546A"/>
    <w:rsid w:val="000856F9"/>
    <w:rsid w:val="00085D19"/>
    <w:rsid w:val="0008646C"/>
    <w:rsid w:val="00086797"/>
    <w:rsid w:val="00086BE2"/>
    <w:rsid w:val="00086D4E"/>
    <w:rsid w:val="00086E85"/>
    <w:rsid w:val="00086FC5"/>
    <w:rsid w:val="0009020A"/>
    <w:rsid w:val="000907F7"/>
    <w:rsid w:val="00090A5A"/>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F6D"/>
    <w:rsid w:val="000A008E"/>
    <w:rsid w:val="000A01D2"/>
    <w:rsid w:val="000A0783"/>
    <w:rsid w:val="000A1881"/>
    <w:rsid w:val="000A18FB"/>
    <w:rsid w:val="000A1AB9"/>
    <w:rsid w:val="000A1D65"/>
    <w:rsid w:val="000A219D"/>
    <w:rsid w:val="000A2F1A"/>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B7B6F"/>
    <w:rsid w:val="000C003F"/>
    <w:rsid w:val="000C06CC"/>
    <w:rsid w:val="000C0DA8"/>
    <w:rsid w:val="000C0DB6"/>
    <w:rsid w:val="000C2187"/>
    <w:rsid w:val="000C21E7"/>
    <w:rsid w:val="000C23B7"/>
    <w:rsid w:val="000C25EC"/>
    <w:rsid w:val="000C2C70"/>
    <w:rsid w:val="000C3695"/>
    <w:rsid w:val="000C3778"/>
    <w:rsid w:val="000C37EC"/>
    <w:rsid w:val="000C3C1B"/>
    <w:rsid w:val="000C47EC"/>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43A1"/>
    <w:rsid w:val="000D4448"/>
    <w:rsid w:val="000D4637"/>
    <w:rsid w:val="000D4791"/>
    <w:rsid w:val="000D4A03"/>
    <w:rsid w:val="000D4B42"/>
    <w:rsid w:val="000D5575"/>
    <w:rsid w:val="000D5A76"/>
    <w:rsid w:val="000D5E86"/>
    <w:rsid w:val="000D630D"/>
    <w:rsid w:val="000D664D"/>
    <w:rsid w:val="000D68B8"/>
    <w:rsid w:val="000D6B75"/>
    <w:rsid w:val="000D76D4"/>
    <w:rsid w:val="000D7CA6"/>
    <w:rsid w:val="000E0970"/>
    <w:rsid w:val="000E1110"/>
    <w:rsid w:val="000E1697"/>
    <w:rsid w:val="000E1781"/>
    <w:rsid w:val="000E18FF"/>
    <w:rsid w:val="000E1D6B"/>
    <w:rsid w:val="000E2C88"/>
    <w:rsid w:val="000E424D"/>
    <w:rsid w:val="000E4522"/>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33B7"/>
    <w:rsid w:val="000F48D4"/>
    <w:rsid w:val="000F49C5"/>
    <w:rsid w:val="000F4A4A"/>
    <w:rsid w:val="000F4C88"/>
    <w:rsid w:val="000F54A1"/>
    <w:rsid w:val="000F6457"/>
    <w:rsid w:val="000F6AEC"/>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8F5"/>
    <w:rsid w:val="00117C67"/>
    <w:rsid w:val="00120249"/>
    <w:rsid w:val="0012040B"/>
    <w:rsid w:val="001204C6"/>
    <w:rsid w:val="00120D39"/>
    <w:rsid w:val="00121E54"/>
    <w:rsid w:val="00122CCC"/>
    <w:rsid w:val="0012367D"/>
    <w:rsid w:val="00123E2B"/>
    <w:rsid w:val="00123EB2"/>
    <w:rsid w:val="001240DA"/>
    <w:rsid w:val="00124854"/>
    <w:rsid w:val="00125CC6"/>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7A8"/>
    <w:rsid w:val="001372A1"/>
    <w:rsid w:val="00141A99"/>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884"/>
    <w:rsid w:val="00146AE8"/>
    <w:rsid w:val="00146BF1"/>
    <w:rsid w:val="00146FC3"/>
    <w:rsid w:val="00147145"/>
    <w:rsid w:val="0014727B"/>
    <w:rsid w:val="00147286"/>
    <w:rsid w:val="00147CB1"/>
    <w:rsid w:val="0015004D"/>
    <w:rsid w:val="00150191"/>
    <w:rsid w:val="001505AE"/>
    <w:rsid w:val="001509B4"/>
    <w:rsid w:val="00151128"/>
    <w:rsid w:val="00151325"/>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3EC8"/>
    <w:rsid w:val="001A4359"/>
    <w:rsid w:val="001A4509"/>
    <w:rsid w:val="001A4752"/>
    <w:rsid w:val="001A53AF"/>
    <w:rsid w:val="001A6439"/>
    <w:rsid w:val="001A6BB1"/>
    <w:rsid w:val="001A6D86"/>
    <w:rsid w:val="001A729B"/>
    <w:rsid w:val="001A72B5"/>
    <w:rsid w:val="001A74DA"/>
    <w:rsid w:val="001B06AC"/>
    <w:rsid w:val="001B1063"/>
    <w:rsid w:val="001B1743"/>
    <w:rsid w:val="001B29EC"/>
    <w:rsid w:val="001B2EA3"/>
    <w:rsid w:val="001B3329"/>
    <w:rsid w:val="001B4055"/>
    <w:rsid w:val="001B420A"/>
    <w:rsid w:val="001B4329"/>
    <w:rsid w:val="001B5211"/>
    <w:rsid w:val="001B56CE"/>
    <w:rsid w:val="001B63CD"/>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DAD"/>
    <w:rsid w:val="001C4E65"/>
    <w:rsid w:val="001C503C"/>
    <w:rsid w:val="001C546F"/>
    <w:rsid w:val="001C55CA"/>
    <w:rsid w:val="001C56E0"/>
    <w:rsid w:val="001C5794"/>
    <w:rsid w:val="001C57AA"/>
    <w:rsid w:val="001C57B3"/>
    <w:rsid w:val="001C6FF6"/>
    <w:rsid w:val="001C7687"/>
    <w:rsid w:val="001D0292"/>
    <w:rsid w:val="001D042B"/>
    <w:rsid w:val="001D10EA"/>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3D0"/>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723F"/>
    <w:rsid w:val="001E776D"/>
    <w:rsid w:val="001E7E02"/>
    <w:rsid w:val="001E7E7B"/>
    <w:rsid w:val="001E7ECC"/>
    <w:rsid w:val="001F0318"/>
    <w:rsid w:val="001F07F8"/>
    <w:rsid w:val="001F13AB"/>
    <w:rsid w:val="001F1F2C"/>
    <w:rsid w:val="001F2108"/>
    <w:rsid w:val="001F3A55"/>
    <w:rsid w:val="001F3FD8"/>
    <w:rsid w:val="001F4A7F"/>
    <w:rsid w:val="001F4DFC"/>
    <w:rsid w:val="001F594F"/>
    <w:rsid w:val="001F655E"/>
    <w:rsid w:val="001F66DD"/>
    <w:rsid w:val="001F69C0"/>
    <w:rsid w:val="001F6B9D"/>
    <w:rsid w:val="00200079"/>
    <w:rsid w:val="00200AE7"/>
    <w:rsid w:val="00200D40"/>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7B6"/>
    <w:rsid w:val="00204983"/>
    <w:rsid w:val="002050AA"/>
    <w:rsid w:val="002056A0"/>
    <w:rsid w:val="0020571F"/>
    <w:rsid w:val="00205AC2"/>
    <w:rsid w:val="00205B7D"/>
    <w:rsid w:val="00206A98"/>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185"/>
    <w:rsid w:val="00217B04"/>
    <w:rsid w:val="00220008"/>
    <w:rsid w:val="00220805"/>
    <w:rsid w:val="00220B77"/>
    <w:rsid w:val="00221A83"/>
    <w:rsid w:val="0022209F"/>
    <w:rsid w:val="00222567"/>
    <w:rsid w:val="00222AC5"/>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66"/>
    <w:rsid w:val="00243E67"/>
    <w:rsid w:val="00244933"/>
    <w:rsid w:val="00244CF4"/>
    <w:rsid w:val="002457CD"/>
    <w:rsid w:val="00245CCE"/>
    <w:rsid w:val="0024628B"/>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29EF"/>
    <w:rsid w:val="00263884"/>
    <w:rsid w:val="00264F59"/>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EBF"/>
    <w:rsid w:val="002B2058"/>
    <w:rsid w:val="002B296F"/>
    <w:rsid w:val="002B2AD9"/>
    <w:rsid w:val="002B2E8D"/>
    <w:rsid w:val="002B329F"/>
    <w:rsid w:val="002B375A"/>
    <w:rsid w:val="002B45C3"/>
    <w:rsid w:val="002B46D2"/>
    <w:rsid w:val="002B46FB"/>
    <w:rsid w:val="002B4EB8"/>
    <w:rsid w:val="002B626E"/>
    <w:rsid w:val="002B62D4"/>
    <w:rsid w:val="002B6AFF"/>
    <w:rsid w:val="002B70E5"/>
    <w:rsid w:val="002B71F6"/>
    <w:rsid w:val="002B744D"/>
    <w:rsid w:val="002B7696"/>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57F"/>
    <w:rsid w:val="002C7731"/>
    <w:rsid w:val="002C7A5E"/>
    <w:rsid w:val="002C7C6D"/>
    <w:rsid w:val="002D07FD"/>
    <w:rsid w:val="002D0835"/>
    <w:rsid w:val="002D0E52"/>
    <w:rsid w:val="002D13D1"/>
    <w:rsid w:val="002D1408"/>
    <w:rsid w:val="002D2170"/>
    <w:rsid w:val="002D2475"/>
    <w:rsid w:val="002D2833"/>
    <w:rsid w:val="002D3472"/>
    <w:rsid w:val="002D4BBC"/>
    <w:rsid w:val="002D4EB1"/>
    <w:rsid w:val="002D59A4"/>
    <w:rsid w:val="002D59C5"/>
    <w:rsid w:val="002D62BC"/>
    <w:rsid w:val="002D6DFA"/>
    <w:rsid w:val="002D71A2"/>
    <w:rsid w:val="002D7C8B"/>
    <w:rsid w:val="002E05BE"/>
    <w:rsid w:val="002E0E2B"/>
    <w:rsid w:val="002E17B4"/>
    <w:rsid w:val="002E1F12"/>
    <w:rsid w:val="002E2511"/>
    <w:rsid w:val="002E3E0B"/>
    <w:rsid w:val="002E4585"/>
    <w:rsid w:val="002E4590"/>
    <w:rsid w:val="002E4D87"/>
    <w:rsid w:val="002E4F79"/>
    <w:rsid w:val="002E5599"/>
    <w:rsid w:val="002E5727"/>
    <w:rsid w:val="002E66F4"/>
    <w:rsid w:val="002E6CD6"/>
    <w:rsid w:val="002E6DE5"/>
    <w:rsid w:val="002E6F4F"/>
    <w:rsid w:val="002E720A"/>
    <w:rsid w:val="002E75A3"/>
    <w:rsid w:val="002E777F"/>
    <w:rsid w:val="002E77EC"/>
    <w:rsid w:val="002E79E2"/>
    <w:rsid w:val="002E7DFF"/>
    <w:rsid w:val="002F1563"/>
    <w:rsid w:val="002F1570"/>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698D"/>
    <w:rsid w:val="00307280"/>
    <w:rsid w:val="00307818"/>
    <w:rsid w:val="003078A7"/>
    <w:rsid w:val="00307CB8"/>
    <w:rsid w:val="00307FA9"/>
    <w:rsid w:val="00310614"/>
    <w:rsid w:val="00310CD2"/>
    <w:rsid w:val="00310D39"/>
    <w:rsid w:val="00311007"/>
    <w:rsid w:val="003110DE"/>
    <w:rsid w:val="00311595"/>
    <w:rsid w:val="00311B9A"/>
    <w:rsid w:val="00311D8B"/>
    <w:rsid w:val="00311E5A"/>
    <w:rsid w:val="00312403"/>
    <w:rsid w:val="00313933"/>
    <w:rsid w:val="00313939"/>
    <w:rsid w:val="00313F89"/>
    <w:rsid w:val="003142CD"/>
    <w:rsid w:val="003143CD"/>
    <w:rsid w:val="00315919"/>
    <w:rsid w:val="00315E87"/>
    <w:rsid w:val="00316602"/>
    <w:rsid w:val="00317896"/>
    <w:rsid w:val="003178C1"/>
    <w:rsid w:val="00317E2E"/>
    <w:rsid w:val="00317F5B"/>
    <w:rsid w:val="00320924"/>
    <w:rsid w:val="00320B56"/>
    <w:rsid w:val="00320D1E"/>
    <w:rsid w:val="00320D30"/>
    <w:rsid w:val="003223E7"/>
    <w:rsid w:val="00322701"/>
    <w:rsid w:val="00322891"/>
    <w:rsid w:val="003228A8"/>
    <w:rsid w:val="0032312C"/>
    <w:rsid w:val="00323678"/>
    <w:rsid w:val="00323A4D"/>
    <w:rsid w:val="00323C68"/>
    <w:rsid w:val="00324013"/>
    <w:rsid w:val="003240C1"/>
    <w:rsid w:val="003241A3"/>
    <w:rsid w:val="003244F7"/>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337"/>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96C"/>
    <w:rsid w:val="00372DFB"/>
    <w:rsid w:val="00373CA7"/>
    <w:rsid w:val="00373E05"/>
    <w:rsid w:val="00373F01"/>
    <w:rsid w:val="003741BB"/>
    <w:rsid w:val="00374852"/>
    <w:rsid w:val="00375315"/>
    <w:rsid w:val="003753AD"/>
    <w:rsid w:val="003757F5"/>
    <w:rsid w:val="0037634B"/>
    <w:rsid w:val="00376416"/>
    <w:rsid w:val="003768B8"/>
    <w:rsid w:val="00377793"/>
    <w:rsid w:val="00377A5C"/>
    <w:rsid w:val="00377E4A"/>
    <w:rsid w:val="00377E5A"/>
    <w:rsid w:val="003805B8"/>
    <w:rsid w:val="003808A9"/>
    <w:rsid w:val="0038150D"/>
    <w:rsid w:val="00381563"/>
    <w:rsid w:val="0038187F"/>
    <w:rsid w:val="00381ABB"/>
    <w:rsid w:val="003820B8"/>
    <w:rsid w:val="003827BB"/>
    <w:rsid w:val="00382944"/>
    <w:rsid w:val="00382A47"/>
    <w:rsid w:val="00382D39"/>
    <w:rsid w:val="00382FAA"/>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7DC"/>
    <w:rsid w:val="003968FB"/>
    <w:rsid w:val="00396AB5"/>
    <w:rsid w:val="003970D6"/>
    <w:rsid w:val="0039712A"/>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4E7"/>
    <w:rsid w:val="003C3B5F"/>
    <w:rsid w:val="003C4A44"/>
    <w:rsid w:val="003C4D4E"/>
    <w:rsid w:val="003C5023"/>
    <w:rsid w:val="003C50EB"/>
    <w:rsid w:val="003C528A"/>
    <w:rsid w:val="003C602E"/>
    <w:rsid w:val="003C60F9"/>
    <w:rsid w:val="003C628A"/>
    <w:rsid w:val="003C6867"/>
    <w:rsid w:val="003C699E"/>
    <w:rsid w:val="003C78F7"/>
    <w:rsid w:val="003C7C70"/>
    <w:rsid w:val="003C7EDF"/>
    <w:rsid w:val="003D0171"/>
    <w:rsid w:val="003D0360"/>
    <w:rsid w:val="003D042B"/>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7AFB"/>
    <w:rsid w:val="003E008D"/>
    <w:rsid w:val="003E08A1"/>
    <w:rsid w:val="003E1003"/>
    <w:rsid w:val="003E1109"/>
    <w:rsid w:val="003E18DE"/>
    <w:rsid w:val="003E1A1B"/>
    <w:rsid w:val="003E1BC4"/>
    <w:rsid w:val="003E1F43"/>
    <w:rsid w:val="003E3004"/>
    <w:rsid w:val="003E3271"/>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21A"/>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36D"/>
    <w:rsid w:val="004107F3"/>
    <w:rsid w:val="00411A02"/>
    <w:rsid w:val="00411D6A"/>
    <w:rsid w:val="004123A5"/>
    <w:rsid w:val="004127A1"/>
    <w:rsid w:val="0041311D"/>
    <w:rsid w:val="00413D8B"/>
    <w:rsid w:val="004141EB"/>
    <w:rsid w:val="004158C3"/>
    <w:rsid w:val="00415FB7"/>
    <w:rsid w:val="0041672D"/>
    <w:rsid w:val="00416C8D"/>
    <w:rsid w:val="00416FDA"/>
    <w:rsid w:val="0041792F"/>
    <w:rsid w:val="004201E1"/>
    <w:rsid w:val="0042037D"/>
    <w:rsid w:val="00420DAE"/>
    <w:rsid w:val="00421481"/>
    <w:rsid w:val="00421D55"/>
    <w:rsid w:val="0042273F"/>
    <w:rsid w:val="00422BBE"/>
    <w:rsid w:val="00422FD2"/>
    <w:rsid w:val="004235A4"/>
    <w:rsid w:val="00423B7D"/>
    <w:rsid w:val="004257D2"/>
    <w:rsid w:val="00425941"/>
    <w:rsid w:val="004260BE"/>
    <w:rsid w:val="004265ED"/>
    <w:rsid w:val="00426DDC"/>
    <w:rsid w:val="0042739D"/>
    <w:rsid w:val="00427B78"/>
    <w:rsid w:val="00430A53"/>
    <w:rsid w:val="00430F08"/>
    <w:rsid w:val="00430FA8"/>
    <w:rsid w:val="004317D6"/>
    <w:rsid w:val="004318BA"/>
    <w:rsid w:val="004326E1"/>
    <w:rsid w:val="00432801"/>
    <w:rsid w:val="0043301D"/>
    <w:rsid w:val="00433257"/>
    <w:rsid w:val="00433E94"/>
    <w:rsid w:val="00433EDF"/>
    <w:rsid w:val="0043414E"/>
    <w:rsid w:val="0043448A"/>
    <w:rsid w:val="00434F8C"/>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772A"/>
    <w:rsid w:val="00460055"/>
    <w:rsid w:val="004600D0"/>
    <w:rsid w:val="004608EC"/>
    <w:rsid w:val="00460D5A"/>
    <w:rsid w:val="00461F98"/>
    <w:rsid w:val="00462AA0"/>
    <w:rsid w:val="00462B10"/>
    <w:rsid w:val="00462D64"/>
    <w:rsid w:val="00462F1E"/>
    <w:rsid w:val="00463873"/>
    <w:rsid w:val="0046409D"/>
    <w:rsid w:val="00464E3A"/>
    <w:rsid w:val="004665C8"/>
    <w:rsid w:val="00466633"/>
    <w:rsid w:val="004669EC"/>
    <w:rsid w:val="00467997"/>
    <w:rsid w:val="0047031D"/>
    <w:rsid w:val="0047038E"/>
    <w:rsid w:val="00471893"/>
    <w:rsid w:val="00471C91"/>
    <w:rsid w:val="00471D27"/>
    <w:rsid w:val="00473812"/>
    <w:rsid w:val="00473AF4"/>
    <w:rsid w:val="00473C88"/>
    <w:rsid w:val="00473D57"/>
    <w:rsid w:val="004742CA"/>
    <w:rsid w:val="004742D0"/>
    <w:rsid w:val="00474710"/>
    <w:rsid w:val="00475049"/>
    <w:rsid w:val="004751EF"/>
    <w:rsid w:val="00475B1D"/>
    <w:rsid w:val="004769BA"/>
    <w:rsid w:val="00476A8B"/>
    <w:rsid w:val="00477C7E"/>
    <w:rsid w:val="00480B81"/>
    <w:rsid w:val="00481204"/>
    <w:rsid w:val="0048193B"/>
    <w:rsid w:val="00481BCB"/>
    <w:rsid w:val="00481DC2"/>
    <w:rsid w:val="00482159"/>
    <w:rsid w:val="00482362"/>
    <w:rsid w:val="00482DF6"/>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3FB8"/>
    <w:rsid w:val="004C408B"/>
    <w:rsid w:val="004C442B"/>
    <w:rsid w:val="004C4562"/>
    <w:rsid w:val="004C46D1"/>
    <w:rsid w:val="004C493B"/>
    <w:rsid w:val="004C4E77"/>
    <w:rsid w:val="004C4F05"/>
    <w:rsid w:val="004C537D"/>
    <w:rsid w:val="004C5576"/>
    <w:rsid w:val="004C6942"/>
    <w:rsid w:val="004C749D"/>
    <w:rsid w:val="004C769F"/>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E92"/>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E7DA0"/>
    <w:rsid w:val="004F00AE"/>
    <w:rsid w:val="004F03A5"/>
    <w:rsid w:val="004F0419"/>
    <w:rsid w:val="004F29D2"/>
    <w:rsid w:val="004F33D2"/>
    <w:rsid w:val="004F3737"/>
    <w:rsid w:val="004F3872"/>
    <w:rsid w:val="004F3DCC"/>
    <w:rsid w:val="004F3E3E"/>
    <w:rsid w:val="004F4118"/>
    <w:rsid w:val="004F4EA8"/>
    <w:rsid w:val="004F51D1"/>
    <w:rsid w:val="004F5C8C"/>
    <w:rsid w:val="004F5CEC"/>
    <w:rsid w:val="004F5E7C"/>
    <w:rsid w:val="004F66EF"/>
    <w:rsid w:val="004F6F95"/>
    <w:rsid w:val="004F6FEF"/>
    <w:rsid w:val="004F74B9"/>
    <w:rsid w:val="004F777B"/>
    <w:rsid w:val="00500109"/>
    <w:rsid w:val="005001B7"/>
    <w:rsid w:val="00501F6B"/>
    <w:rsid w:val="00502DD1"/>
    <w:rsid w:val="005030B5"/>
    <w:rsid w:val="00503808"/>
    <w:rsid w:val="00503F1E"/>
    <w:rsid w:val="0050494B"/>
    <w:rsid w:val="00504A58"/>
    <w:rsid w:val="00504D6C"/>
    <w:rsid w:val="005053A7"/>
    <w:rsid w:val="00505419"/>
    <w:rsid w:val="00505B45"/>
    <w:rsid w:val="0050666E"/>
    <w:rsid w:val="005068E0"/>
    <w:rsid w:val="005078D1"/>
    <w:rsid w:val="0051088B"/>
    <w:rsid w:val="00510E29"/>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5BD6"/>
    <w:rsid w:val="005266D2"/>
    <w:rsid w:val="00526B99"/>
    <w:rsid w:val="00526BDF"/>
    <w:rsid w:val="00526EAE"/>
    <w:rsid w:val="00526F57"/>
    <w:rsid w:val="00527F35"/>
    <w:rsid w:val="0053071D"/>
    <w:rsid w:val="0053192E"/>
    <w:rsid w:val="00531A68"/>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3820"/>
    <w:rsid w:val="0054396D"/>
    <w:rsid w:val="00544884"/>
    <w:rsid w:val="00544D0B"/>
    <w:rsid w:val="00546D50"/>
    <w:rsid w:val="0054718C"/>
    <w:rsid w:val="00547B8F"/>
    <w:rsid w:val="00550326"/>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129B"/>
    <w:rsid w:val="00561588"/>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21AF"/>
    <w:rsid w:val="00592316"/>
    <w:rsid w:val="00592AAE"/>
    <w:rsid w:val="00592D59"/>
    <w:rsid w:val="00592E14"/>
    <w:rsid w:val="005933A3"/>
    <w:rsid w:val="00593B6A"/>
    <w:rsid w:val="00593E57"/>
    <w:rsid w:val="00594BBA"/>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3B15"/>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3BA"/>
    <w:rsid w:val="005C14CE"/>
    <w:rsid w:val="005C2069"/>
    <w:rsid w:val="005C2A4A"/>
    <w:rsid w:val="005C2FD8"/>
    <w:rsid w:val="005C35AF"/>
    <w:rsid w:val="005C3949"/>
    <w:rsid w:val="005C39CF"/>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6C38"/>
    <w:rsid w:val="005D6CE9"/>
    <w:rsid w:val="005D70C7"/>
    <w:rsid w:val="005E0DCC"/>
    <w:rsid w:val="005E1B7C"/>
    <w:rsid w:val="005E2059"/>
    <w:rsid w:val="005E2D57"/>
    <w:rsid w:val="005E3CE2"/>
    <w:rsid w:val="005E3DF7"/>
    <w:rsid w:val="005E4E9B"/>
    <w:rsid w:val="005E51E2"/>
    <w:rsid w:val="005E5CA9"/>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10256"/>
    <w:rsid w:val="00610E7A"/>
    <w:rsid w:val="00611725"/>
    <w:rsid w:val="00611E5F"/>
    <w:rsid w:val="00611F69"/>
    <w:rsid w:val="0061248F"/>
    <w:rsid w:val="00612A53"/>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8A2"/>
    <w:rsid w:val="00622A38"/>
    <w:rsid w:val="00622E6B"/>
    <w:rsid w:val="00623301"/>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4625"/>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35ED"/>
    <w:rsid w:val="0068434A"/>
    <w:rsid w:val="006846AF"/>
    <w:rsid w:val="00684B46"/>
    <w:rsid w:val="0068520E"/>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22A"/>
    <w:rsid w:val="006A758E"/>
    <w:rsid w:val="006A76CF"/>
    <w:rsid w:val="006A7777"/>
    <w:rsid w:val="006B0697"/>
    <w:rsid w:val="006B06C1"/>
    <w:rsid w:val="006B0721"/>
    <w:rsid w:val="006B08B1"/>
    <w:rsid w:val="006B0AF4"/>
    <w:rsid w:val="006B0E85"/>
    <w:rsid w:val="006B0F22"/>
    <w:rsid w:val="006B1152"/>
    <w:rsid w:val="006B157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C5E"/>
    <w:rsid w:val="006C0D0F"/>
    <w:rsid w:val="006C11B3"/>
    <w:rsid w:val="006C139E"/>
    <w:rsid w:val="006C2968"/>
    <w:rsid w:val="006C36D7"/>
    <w:rsid w:val="006C41C7"/>
    <w:rsid w:val="006C4411"/>
    <w:rsid w:val="006C456D"/>
    <w:rsid w:val="006C4586"/>
    <w:rsid w:val="006C4881"/>
    <w:rsid w:val="006C49E3"/>
    <w:rsid w:val="006C4AE1"/>
    <w:rsid w:val="006C4E58"/>
    <w:rsid w:val="006C4EED"/>
    <w:rsid w:val="006C5064"/>
    <w:rsid w:val="006C5282"/>
    <w:rsid w:val="006C533F"/>
    <w:rsid w:val="006C57C1"/>
    <w:rsid w:val="006C5E4C"/>
    <w:rsid w:val="006C6194"/>
    <w:rsid w:val="006C6274"/>
    <w:rsid w:val="006C646F"/>
    <w:rsid w:val="006C6666"/>
    <w:rsid w:val="006C711B"/>
    <w:rsid w:val="006C742D"/>
    <w:rsid w:val="006C7B9D"/>
    <w:rsid w:val="006C7E40"/>
    <w:rsid w:val="006D0483"/>
    <w:rsid w:val="006D0BF0"/>
    <w:rsid w:val="006D1439"/>
    <w:rsid w:val="006D179A"/>
    <w:rsid w:val="006D2C1E"/>
    <w:rsid w:val="006D2F0E"/>
    <w:rsid w:val="006D3145"/>
    <w:rsid w:val="006D31E2"/>
    <w:rsid w:val="006D3C9A"/>
    <w:rsid w:val="006D5B81"/>
    <w:rsid w:val="006D6F1E"/>
    <w:rsid w:val="006D728B"/>
    <w:rsid w:val="006D767F"/>
    <w:rsid w:val="006D7858"/>
    <w:rsid w:val="006D7B34"/>
    <w:rsid w:val="006D7D33"/>
    <w:rsid w:val="006D7D51"/>
    <w:rsid w:val="006D7DCE"/>
    <w:rsid w:val="006D7F43"/>
    <w:rsid w:val="006E023B"/>
    <w:rsid w:val="006E0D9D"/>
    <w:rsid w:val="006E1C7D"/>
    <w:rsid w:val="006E1DB7"/>
    <w:rsid w:val="006E2BBB"/>
    <w:rsid w:val="006E3C1E"/>
    <w:rsid w:val="006E3DFD"/>
    <w:rsid w:val="006E450B"/>
    <w:rsid w:val="006E4660"/>
    <w:rsid w:val="006E539E"/>
    <w:rsid w:val="006E55A1"/>
    <w:rsid w:val="006E5736"/>
    <w:rsid w:val="006E57D9"/>
    <w:rsid w:val="006E582D"/>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1C6A"/>
    <w:rsid w:val="006F23AE"/>
    <w:rsid w:val="006F2BEE"/>
    <w:rsid w:val="006F3358"/>
    <w:rsid w:val="006F3454"/>
    <w:rsid w:val="006F3482"/>
    <w:rsid w:val="006F3DCD"/>
    <w:rsid w:val="006F4A36"/>
    <w:rsid w:val="006F4A5C"/>
    <w:rsid w:val="006F5FD9"/>
    <w:rsid w:val="006F6EAF"/>
    <w:rsid w:val="006F774D"/>
    <w:rsid w:val="006F78D4"/>
    <w:rsid w:val="006F7B0D"/>
    <w:rsid w:val="006F7D25"/>
    <w:rsid w:val="00700282"/>
    <w:rsid w:val="00701C00"/>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DC3"/>
    <w:rsid w:val="00715BBD"/>
    <w:rsid w:val="00715F76"/>
    <w:rsid w:val="00716398"/>
    <w:rsid w:val="007163AF"/>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4993"/>
    <w:rsid w:val="007751B6"/>
    <w:rsid w:val="00775F25"/>
    <w:rsid w:val="00775F8A"/>
    <w:rsid w:val="00775FE4"/>
    <w:rsid w:val="00776412"/>
    <w:rsid w:val="00776E98"/>
    <w:rsid w:val="00776FCF"/>
    <w:rsid w:val="00776FDD"/>
    <w:rsid w:val="007770C9"/>
    <w:rsid w:val="007772E9"/>
    <w:rsid w:val="0077745F"/>
    <w:rsid w:val="00777939"/>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A2B"/>
    <w:rsid w:val="00790079"/>
    <w:rsid w:val="007906A8"/>
    <w:rsid w:val="00790D4F"/>
    <w:rsid w:val="00791069"/>
    <w:rsid w:val="007911E0"/>
    <w:rsid w:val="0079168A"/>
    <w:rsid w:val="0079223A"/>
    <w:rsid w:val="00792964"/>
    <w:rsid w:val="00792985"/>
    <w:rsid w:val="00792BAB"/>
    <w:rsid w:val="00792FFE"/>
    <w:rsid w:val="007932F9"/>
    <w:rsid w:val="00793527"/>
    <w:rsid w:val="00793D7F"/>
    <w:rsid w:val="00794303"/>
    <w:rsid w:val="00794A09"/>
    <w:rsid w:val="0079506B"/>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4767"/>
    <w:rsid w:val="007A4B07"/>
    <w:rsid w:val="007A52F6"/>
    <w:rsid w:val="007A5345"/>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7E1"/>
    <w:rsid w:val="007B39CD"/>
    <w:rsid w:val="007B4883"/>
    <w:rsid w:val="007B50F3"/>
    <w:rsid w:val="007B551E"/>
    <w:rsid w:val="007B5781"/>
    <w:rsid w:val="007B5E56"/>
    <w:rsid w:val="007B6AA7"/>
    <w:rsid w:val="007B76FA"/>
    <w:rsid w:val="007B78D0"/>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6971"/>
    <w:rsid w:val="007C6D4C"/>
    <w:rsid w:val="007C72AF"/>
    <w:rsid w:val="007D04C0"/>
    <w:rsid w:val="007D06B1"/>
    <w:rsid w:val="007D1C5C"/>
    <w:rsid w:val="007D2849"/>
    <w:rsid w:val="007D2CAF"/>
    <w:rsid w:val="007D2CF9"/>
    <w:rsid w:val="007D2F12"/>
    <w:rsid w:val="007D30E6"/>
    <w:rsid w:val="007D3280"/>
    <w:rsid w:val="007D35D7"/>
    <w:rsid w:val="007D409F"/>
    <w:rsid w:val="007D48DC"/>
    <w:rsid w:val="007D5077"/>
    <w:rsid w:val="007D534F"/>
    <w:rsid w:val="007D5379"/>
    <w:rsid w:val="007D5C4E"/>
    <w:rsid w:val="007D5F22"/>
    <w:rsid w:val="007D6DF8"/>
    <w:rsid w:val="007D774E"/>
    <w:rsid w:val="007D77FC"/>
    <w:rsid w:val="007D7CA0"/>
    <w:rsid w:val="007E0481"/>
    <w:rsid w:val="007E05E9"/>
    <w:rsid w:val="007E0E26"/>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69A"/>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10C9B"/>
    <w:rsid w:val="00811464"/>
    <w:rsid w:val="008119F5"/>
    <w:rsid w:val="00811D66"/>
    <w:rsid w:val="00812379"/>
    <w:rsid w:val="00812F1F"/>
    <w:rsid w:val="0081392F"/>
    <w:rsid w:val="008139C3"/>
    <w:rsid w:val="00813BDD"/>
    <w:rsid w:val="00814CED"/>
    <w:rsid w:val="008151B2"/>
    <w:rsid w:val="0081540B"/>
    <w:rsid w:val="00815773"/>
    <w:rsid w:val="00816189"/>
    <w:rsid w:val="0081633B"/>
    <w:rsid w:val="00816A16"/>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51C"/>
    <w:rsid w:val="00827813"/>
    <w:rsid w:val="00827C35"/>
    <w:rsid w:val="00827E34"/>
    <w:rsid w:val="0083025E"/>
    <w:rsid w:val="00830467"/>
    <w:rsid w:val="0083079F"/>
    <w:rsid w:val="008309DA"/>
    <w:rsid w:val="00830D4A"/>
    <w:rsid w:val="008310DE"/>
    <w:rsid w:val="008318C4"/>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0CB"/>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328"/>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5469"/>
    <w:rsid w:val="0086585A"/>
    <w:rsid w:val="00865A34"/>
    <w:rsid w:val="00866159"/>
    <w:rsid w:val="008666DB"/>
    <w:rsid w:val="0086720A"/>
    <w:rsid w:val="0086765E"/>
    <w:rsid w:val="00867790"/>
    <w:rsid w:val="00867B3E"/>
    <w:rsid w:val="00867C3A"/>
    <w:rsid w:val="0087013C"/>
    <w:rsid w:val="00871F35"/>
    <w:rsid w:val="00871F94"/>
    <w:rsid w:val="008725CC"/>
    <w:rsid w:val="00873883"/>
    <w:rsid w:val="00874A88"/>
    <w:rsid w:val="00874ABF"/>
    <w:rsid w:val="00874B89"/>
    <w:rsid w:val="008753A5"/>
    <w:rsid w:val="008755B4"/>
    <w:rsid w:val="00875628"/>
    <w:rsid w:val="00875E52"/>
    <w:rsid w:val="00875EBF"/>
    <w:rsid w:val="00876677"/>
    <w:rsid w:val="008766E0"/>
    <w:rsid w:val="00876D09"/>
    <w:rsid w:val="008776B5"/>
    <w:rsid w:val="00877763"/>
    <w:rsid w:val="00877AED"/>
    <w:rsid w:val="00877E6B"/>
    <w:rsid w:val="00877EF2"/>
    <w:rsid w:val="00880349"/>
    <w:rsid w:val="00880405"/>
    <w:rsid w:val="00880FC1"/>
    <w:rsid w:val="00881E81"/>
    <w:rsid w:val="00882507"/>
    <w:rsid w:val="00882574"/>
    <w:rsid w:val="00883235"/>
    <w:rsid w:val="00883396"/>
    <w:rsid w:val="008836D1"/>
    <w:rsid w:val="008838E5"/>
    <w:rsid w:val="008842EF"/>
    <w:rsid w:val="00884CE4"/>
    <w:rsid w:val="0088596F"/>
    <w:rsid w:val="00887352"/>
    <w:rsid w:val="00890442"/>
    <w:rsid w:val="00890B51"/>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EE0"/>
    <w:rsid w:val="008A310C"/>
    <w:rsid w:val="008A3430"/>
    <w:rsid w:val="008A44AE"/>
    <w:rsid w:val="008A4957"/>
    <w:rsid w:val="008A56B5"/>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715B"/>
    <w:rsid w:val="008B727C"/>
    <w:rsid w:val="008B733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12"/>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613E"/>
    <w:rsid w:val="008F677B"/>
    <w:rsid w:val="008F6DEB"/>
    <w:rsid w:val="008F70DB"/>
    <w:rsid w:val="008F744C"/>
    <w:rsid w:val="008F7607"/>
    <w:rsid w:val="008F7A05"/>
    <w:rsid w:val="0090002B"/>
    <w:rsid w:val="00900269"/>
    <w:rsid w:val="0090078F"/>
    <w:rsid w:val="00900B32"/>
    <w:rsid w:val="00900C91"/>
    <w:rsid w:val="009017F0"/>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2D"/>
    <w:rsid w:val="009123FD"/>
    <w:rsid w:val="00912471"/>
    <w:rsid w:val="0091271E"/>
    <w:rsid w:val="00912A9C"/>
    <w:rsid w:val="00913575"/>
    <w:rsid w:val="009148FB"/>
    <w:rsid w:val="00914B68"/>
    <w:rsid w:val="00914C0E"/>
    <w:rsid w:val="00915745"/>
    <w:rsid w:val="009165B7"/>
    <w:rsid w:val="00916B1B"/>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7589"/>
    <w:rsid w:val="00937A79"/>
    <w:rsid w:val="00940235"/>
    <w:rsid w:val="00940327"/>
    <w:rsid w:val="0094045A"/>
    <w:rsid w:val="00940F68"/>
    <w:rsid w:val="009415D1"/>
    <w:rsid w:val="00942743"/>
    <w:rsid w:val="00942A4B"/>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68"/>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541"/>
    <w:rsid w:val="00983606"/>
    <w:rsid w:val="00983A23"/>
    <w:rsid w:val="009841CA"/>
    <w:rsid w:val="00984220"/>
    <w:rsid w:val="0098462F"/>
    <w:rsid w:val="00984665"/>
    <w:rsid w:val="00984D31"/>
    <w:rsid w:val="00986115"/>
    <w:rsid w:val="00986354"/>
    <w:rsid w:val="00986361"/>
    <w:rsid w:val="009867C6"/>
    <w:rsid w:val="00986B6C"/>
    <w:rsid w:val="0098743D"/>
    <w:rsid w:val="00987D3B"/>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4C9"/>
    <w:rsid w:val="00995986"/>
    <w:rsid w:val="00995B46"/>
    <w:rsid w:val="00995D14"/>
    <w:rsid w:val="00996D82"/>
    <w:rsid w:val="00996D90"/>
    <w:rsid w:val="009973E3"/>
    <w:rsid w:val="009975D6"/>
    <w:rsid w:val="0099781B"/>
    <w:rsid w:val="00997A24"/>
    <w:rsid w:val="009A04A7"/>
    <w:rsid w:val="009A0A73"/>
    <w:rsid w:val="009A0F3E"/>
    <w:rsid w:val="009A1559"/>
    <w:rsid w:val="009A1864"/>
    <w:rsid w:val="009A332A"/>
    <w:rsid w:val="009A35D4"/>
    <w:rsid w:val="009A36ED"/>
    <w:rsid w:val="009A3996"/>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5F0"/>
    <w:rsid w:val="009C0D36"/>
    <w:rsid w:val="009C13DD"/>
    <w:rsid w:val="009C15B8"/>
    <w:rsid w:val="009C219B"/>
    <w:rsid w:val="009C2365"/>
    <w:rsid w:val="009C3306"/>
    <w:rsid w:val="009C33A9"/>
    <w:rsid w:val="009C385D"/>
    <w:rsid w:val="009C3D25"/>
    <w:rsid w:val="009C44A0"/>
    <w:rsid w:val="009C4BE2"/>
    <w:rsid w:val="009C51B2"/>
    <w:rsid w:val="009C5A7D"/>
    <w:rsid w:val="009C5ED6"/>
    <w:rsid w:val="009C6D29"/>
    <w:rsid w:val="009C7868"/>
    <w:rsid w:val="009C7CE6"/>
    <w:rsid w:val="009D06AE"/>
    <w:rsid w:val="009D077C"/>
    <w:rsid w:val="009D0A49"/>
    <w:rsid w:val="009D10B5"/>
    <w:rsid w:val="009D1674"/>
    <w:rsid w:val="009D1B9E"/>
    <w:rsid w:val="009D39A8"/>
    <w:rsid w:val="009D41AD"/>
    <w:rsid w:val="009D4A05"/>
    <w:rsid w:val="009D4F9F"/>
    <w:rsid w:val="009D53D3"/>
    <w:rsid w:val="009D61D9"/>
    <w:rsid w:val="009D6228"/>
    <w:rsid w:val="009D63E8"/>
    <w:rsid w:val="009D6AD7"/>
    <w:rsid w:val="009D6B7C"/>
    <w:rsid w:val="009D6DB5"/>
    <w:rsid w:val="009D7456"/>
    <w:rsid w:val="009D750A"/>
    <w:rsid w:val="009D7659"/>
    <w:rsid w:val="009D7946"/>
    <w:rsid w:val="009E05FB"/>
    <w:rsid w:val="009E0BB7"/>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1E9"/>
    <w:rsid w:val="009F44DD"/>
    <w:rsid w:val="009F4558"/>
    <w:rsid w:val="009F530C"/>
    <w:rsid w:val="009F5379"/>
    <w:rsid w:val="009F5881"/>
    <w:rsid w:val="009F5987"/>
    <w:rsid w:val="009F5B5B"/>
    <w:rsid w:val="009F702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A0C"/>
    <w:rsid w:val="00A25FC1"/>
    <w:rsid w:val="00A2668C"/>
    <w:rsid w:val="00A2681B"/>
    <w:rsid w:val="00A2686D"/>
    <w:rsid w:val="00A26AA2"/>
    <w:rsid w:val="00A270D4"/>
    <w:rsid w:val="00A27A0E"/>
    <w:rsid w:val="00A30778"/>
    <w:rsid w:val="00A3077D"/>
    <w:rsid w:val="00A30E45"/>
    <w:rsid w:val="00A31178"/>
    <w:rsid w:val="00A313D1"/>
    <w:rsid w:val="00A31C50"/>
    <w:rsid w:val="00A3200F"/>
    <w:rsid w:val="00A33188"/>
    <w:rsid w:val="00A343AD"/>
    <w:rsid w:val="00A34D7F"/>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590"/>
    <w:rsid w:val="00A425C1"/>
    <w:rsid w:val="00A43374"/>
    <w:rsid w:val="00A43D7C"/>
    <w:rsid w:val="00A43F73"/>
    <w:rsid w:val="00A44767"/>
    <w:rsid w:val="00A44AEF"/>
    <w:rsid w:val="00A452BE"/>
    <w:rsid w:val="00A458DF"/>
    <w:rsid w:val="00A45D0C"/>
    <w:rsid w:val="00A45E30"/>
    <w:rsid w:val="00A45F13"/>
    <w:rsid w:val="00A46CAA"/>
    <w:rsid w:val="00A4720B"/>
    <w:rsid w:val="00A47380"/>
    <w:rsid w:val="00A4749D"/>
    <w:rsid w:val="00A508D8"/>
    <w:rsid w:val="00A5098A"/>
    <w:rsid w:val="00A51368"/>
    <w:rsid w:val="00A51519"/>
    <w:rsid w:val="00A523EE"/>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34D1"/>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3CD"/>
    <w:rsid w:val="00AA3A99"/>
    <w:rsid w:val="00AA40B2"/>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A1B"/>
    <w:rsid w:val="00AD0FBF"/>
    <w:rsid w:val="00AD17E3"/>
    <w:rsid w:val="00AD1916"/>
    <w:rsid w:val="00AD2B28"/>
    <w:rsid w:val="00AD2C8A"/>
    <w:rsid w:val="00AD36B0"/>
    <w:rsid w:val="00AD510D"/>
    <w:rsid w:val="00AD5122"/>
    <w:rsid w:val="00AD52B4"/>
    <w:rsid w:val="00AD5A14"/>
    <w:rsid w:val="00AD5F12"/>
    <w:rsid w:val="00AD62E9"/>
    <w:rsid w:val="00AD68CA"/>
    <w:rsid w:val="00AD6A98"/>
    <w:rsid w:val="00AD6FDC"/>
    <w:rsid w:val="00AD7140"/>
    <w:rsid w:val="00AD7AA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150"/>
    <w:rsid w:val="00AF32B0"/>
    <w:rsid w:val="00AF3C1E"/>
    <w:rsid w:val="00AF454C"/>
    <w:rsid w:val="00AF4CA5"/>
    <w:rsid w:val="00AF55AA"/>
    <w:rsid w:val="00AF60EC"/>
    <w:rsid w:val="00AF72FB"/>
    <w:rsid w:val="00AF7835"/>
    <w:rsid w:val="00AF7978"/>
    <w:rsid w:val="00AF79F6"/>
    <w:rsid w:val="00AF7B8D"/>
    <w:rsid w:val="00AF7D75"/>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754"/>
    <w:rsid w:val="00B114CE"/>
    <w:rsid w:val="00B116BA"/>
    <w:rsid w:val="00B11A4F"/>
    <w:rsid w:val="00B11B05"/>
    <w:rsid w:val="00B12CC5"/>
    <w:rsid w:val="00B131C1"/>
    <w:rsid w:val="00B13C01"/>
    <w:rsid w:val="00B13DD6"/>
    <w:rsid w:val="00B15181"/>
    <w:rsid w:val="00B15290"/>
    <w:rsid w:val="00B155F9"/>
    <w:rsid w:val="00B15FB4"/>
    <w:rsid w:val="00B16207"/>
    <w:rsid w:val="00B163AA"/>
    <w:rsid w:val="00B1687C"/>
    <w:rsid w:val="00B16ADB"/>
    <w:rsid w:val="00B16F2E"/>
    <w:rsid w:val="00B17315"/>
    <w:rsid w:val="00B1732B"/>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006"/>
    <w:rsid w:val="00B42A82"/>
    <w:rsid w:val="00B42F95"/>
    <w:rsid w:val="00B43A29"/>
    <w:rsid w:val="00B43AE8"/>
    <w:rsid w:val="00B44559"/>
    <w:rsid w:val="00B445C5"/>
    <w:rsid w:val="00B45142"/>
    <w:rsid w:val="00B45343"/>
    <w:rsid w:val="00B4666C"/>
    <w:rsid w:val="00B468DD"/>
    <w:rsid w:val="00B46B1C"/>
    <w:rsid w:val="00B475BD"/>
    <w:rsid w:val="00B47A4C"/>
    <w:rsid w:val="00B503B3"/>
    <w:rsid w:val="00B50525"/>
    <w:rsid w:val="00B506BF"/>
    <w:rsid w:val="00B50B6D"/>
    <w:rsid w:val="00B50B84"/>
    <w:rsid w:val="00B50FAB"/>
    <w:rsid w:val="00B521A1"/>
    <w:rsid w:val="00B52C0C"/>
    <w:rsid w:val="00B53633"/>
    <w:rsid w:val="00B53815"/>
    <w:rsid w:val="00B538E3"/>
    <w:rsid w:val="00B53CF7"/>
    <w:rsid w:val="00B5430C"/>
    <w:rsid w:val="00B5439B"/>
    <w:rsid w:val="00B546CC"/>
    <w:rsid w:val="00B548A4"/>
    <w:rsid w:val="00B55A11"/>
    <w:rsid w:val="00B564BF"/>
    <w:rsid w:val="00B57079"/>
    <w:rsid w:val="00B6080D"/>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9AD"/>
    <w:rsid w:val="00B86D78"/>
    <w:rsid w:val="00B87AD0"/>
    <w:rsid w:val="00B90641"/>
    <w:rsid w:val="00B91E1A"/>
    <w:rsid w:val="00B92237"/>
    <w:rsid w:val="00B92D7C"/>
    <w:rsid w:val="00B93687"/>
    <w:rsid w:val="00B937D6"/>
    <w:rsid w:val="00B94D1F"/>
    <w:rsid w:val="00B95179"/>
    <w:rsid w:val="00B958F1"/>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97D"/>
    <w:rsid w:val="00BA5BCF"/>
    <w:rsid w:val="00BA5E5A"/>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D0998"/>
    <w:rsid w:val="00BD0CB0"/>
    <w:rsid w:val="00BD11FC"/>
    <w:rsid w:val="00BD128F"/>
    <w:rsid w:val="00BD2B26"/>
    <w:rsid w:val="00BD2EEB"/>
    <w:rsid w:val="00BD395B"/>
    <w:rsid w:val="00BD3C96"/>
    <w:rsid w:val="00BD53B1"/>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44A"/>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0776A"/>
    <w:rsid w:val="00C07BD2"/>
    <w:rsid w:val="00C10318"/>
    <w:rsid w:val="00C1064E"/>
    <w:rsid w:val="00C10897"/>
    <w:rsid w:val="00C10AF5"/>
    <w:rsid w:val="00C113B1"/>
    <w:rsid w:val="00C11E2D"/>
    <w:rsid w:val="00C12229"/>
    <w:rsid w:val="00C14057"/>
    <w:rsid w:val="00C140AA"/>
    <w:rsid w:val="00C144AD"/>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95D"/>
    <w:rsid w:val="00C309CD"/>
    <w:rsid w:val="00C3112B"/>
    <w:rsid w:val="00C324A4"/>
    <w:rsid w:val="00C32867"/>
    <w:rsid w:val="00C32A5B"/>
    <w:rsid w:val="00C32DFB"/>
    <w:rsid w:val="00C333D9"/>
    <w:rsid w:val="00C33B8B"/>
    <w:rsid w:val="00C3436E"/>
    <w:rsid w:val="00C3448E"/>
    <w:rsid w:val="00C34DC5"/>
    <w:rsid w:val="00C34F4F"/>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3E59"/>
    <w:rsid w:val="00C64944"/>
    <w:rsid w:val="00C64D25"/>
    <w:rsid w:val="00C64D9B"/>
    <w:rsid w:val="00C655CA"/>
    <w:rsid w:val="00C65707"/>
    <w:rsid w:val="00C65DD8"/>
    <w:rsid w:val="00C67008"/>
    <w:rsid w:val="00C67457"/>
    <w:rsid w:val="00C67854"/>
    <w:rsid w:val="00C67942"/>
    <w:rsid w:val="00C67D77"/>
    <w:rsid w:val="00C70150"/>
    <w:rsid w:val="00C7045E"/>
    <w:rsid w:val="00C70B7B"/>
    <w:rsid w:val="00C71AE6"/>
    <w:rsid w:val="00C71C30"/>
    <w:rsid w:val="00C737AE"/>
    <w:rsid w:val="00C73E88"/>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0D3B"/>
    <w:rsid w:val="00C80F6E"/>
    <w:rsid w:val="00C82992"/>
    <w:rsid w:val="00C83697"/>
    <w:rsid w:val="00C83B1E"/>
    <w:rsid w:val="00C845C5"/>
    <w:rsid w:val="00C84691"/>
    <w:rsid w:val="00C8564A"/>
    <w:rsid w:val="00C85749"/>
    <w:rsid w:val="00C85C5D"/>
    <w:rsid w:val="00C865F1"/>
    <w:rsid w:val="00C87E69"/>
    <w:rsid w:val="00C90664"/>
    <w:rsid w:val="00C91223"/>
    <w:rsid w:val="00C9258B"/>
    <w:rsid w:val="00C92E96"/>
    <w:rsid w:val="00C93473"/>
    <w:rsid w:val="00C93974"/>
    <w:rsid w:val="00C93B5D"/>
    <w:rsid w:val="00C943F2"/>
    <w:rsid w:val="00C94B22"/>
    <w:rsid w:val="00C94EFB"/>
    <w:rsid w:val="00C950B7"/>
    <w:rsid w:val="00C966FC"/>
    <w:rsid w:val="00C96C63"/>
    <w:rsid w:val="00C9782C"/>
    <w:rsid w:val="00C979CF"/>
    <w:rsid w:val="00C97AEB"/>
    <w:rsid w:val="00CA01D8"/>
    <w:rsid w:val="00CA1437"/>
    <w:rsid w:val="00CA16B2"/>
    <w:rsid w:val="00CA1EE7"/>
    <w:rsid w:val="00CA2F62"/>
    <w:rsid w:val="00CA35B2"/>
    <w:rsid w:val="00CA39B7"/>
    <w:rsid w:val="00CA4E4B"/>
    <w:rsid w:val="00CA4E7F"/>
    <w:rsid w:val="00CA5328"/>
    <w:rsid w:val="00CA5C23"/>
    <w:rsid w:val="00CA65F7"/>
    <w:rsid w:val="00CA67E0"/>
    <w:rsid w:val="00CA789D"/>
    <w:rsid w:val="00CA7D26"/>
    <w:rsid w:val="00CB0710"/>
    <w:rsid w:val="00CB094E"/>
    <w:rsid w:val="00CB10F5"/>
    <w:rsid w:val="00CB1881"/>
    <w:rsid w:val="00CB18FA"/>
    <w:rsid w:val="00CB1F4D"/>
    <w:rsid w:val="00CB2291"/>
    <w:rsid w:val="00CB27AE"/>
    <w:rsid w:val="00CB2E3D"/>
    <w:rsid w:val="00CB2FA2"/>
    <w:rsid w:val="00CB38ED"/>
    <w:rsid w:val="00CB3923"/>
    <w:rsid w:val="00CB4496"/>
    <w:rsid w:val="00CB4F4A"/>
    <w:rsid w:val="00CB5A7D"/>
    <w:rsid w:val="00CB5F64"/>
    <w:rsid w:val="00CB603E"/>
    <w:rsid w:val="00CB6154"/>
    <w:rsid w:val="00CB63D6"/>
    <w:rsid w:val="00CB695E"/>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680F"/>
    <w:rsid w:val="00CC7558"/>
    <w:rsid w:val="00CC75CF"/>
    <w:rsid w:val="00CC781E"/>
    <w:rsid w:val="00CC79E3"/>
    <w:rsid w:val="00CD0384"/>
    <w:rsid w:val="00CD03C0"/>
    <w:rsid w:val="00CD052F"/>
    <w:rsid w:val="00CD0864"/>
    <w:rsid w:val="00CD0C3C"/>
    <w:rsid w:val="00CD0E1E"/>
    <w:rsid w:val="00CD164D"/>
    <w:rsid w:val="00CD1B40"/>
    <w:rsid w:val="00CD2446"/>
    <w:rsid w:val="00CD3030"/>
    <w:rsid w:val="00CD391C"/>
    <w:rsid w:val="00CD3A72"/>
    <w:rsid w:val="00CD43C5"/>
    <w:rsid w:val="00CD5964"/>
    <w:rsid w:val="00CD665A"/>
    <w:rsid w:val="00CD6E0D"/>
    <w:rsid w:val="00CD6EF5"/>
    <w:rsid w:val="00CD7098"/>
    <w:rsid w:val="00CE0695"/>
    <w:rsid w:val="00CE0825"/>
    <w:rsid w:val="00CE10BF"/>
    <w:rsid w:val="00CE13AE"/>
    <w:rsid w:val="00CE13C7"/>
    <w:rsid w:val="00CE1BCC"/>
    <w:rsid w:val="00CE1C96"/>
    <w:rsid w:val="00CE23A5"/>
    <w:rsid w:val="00CE23AA"/>
    <w:rsid w:val="00CE2589"/>
    <w:rsid w:val="00CE3BCF"/>
    <w:rsid w:val="00CE4115"/>
    <w:rsid w:val="00CE4117"/>
    <w:rsid w:val="00CE448C"/>
    <w:rsid w:val="00CE5969"/>
    <w:rsid w:val="00CE5E9D"/>
    <w:rsid w:val="00CE5F22"/>
    <w:rsid w:val="00CE6848"/>
    <w:rsid w:val="00CE7EB6"/>
    <w:rsid w:val="00CF0A32"/>
    <w:rsid w:val="00CF1EEB"/>
    <w:rsid w:val="00CF2567"/>
    <w:rsid w:val="00CF2723"/>
    <w:rsid w:val="00CF370D"/>
    <w:rsid w:val="00CF3A5E"/>
    <w:rsid w:val="00CF3EDD"/>
    <w:rsid w:val="00CF3F08"/>
    <w:rsid w:val="00CF3FD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15F"/>
    <w:rsid w:val="00D156B5"/>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D0"/>
    <w:rsid w:val="00D55784"/>
    <w:rsid w:val="00D55C73"/>
    <w:rsid w:val="00D55E7B"/>
    <w:rsid w:val="00D56214"/>
    <w:rsid w:val="00D56B86"/>
    <w:rsid w:val="00D56E37"/>
    <w:rsid w:val="00D571CD"/>
    <w:rsid w:val="00D57899"/>
    <w:rsid w:val="00D60265"/>
    <w:rsid w:val="00D602E8"/>
    <w:rsid w:val="00D61242"/>
    <w:rsid w:val="00D62824"/>
    <w:rsid w:val="00D62A43"/>
    <w:rsid w:val="00D62ACE"/>
    <w:rsid w:val="00D633D7"/>
    <w:rsid w:val="00D6350B"/>
    <w:rsid w:val="00D63A97"/>
    <w:rsid w:val="00D63E16"/>
    <w:rsid w:val="00D63EEE"/>
    <w:rsid w:val="00D646BA"/>
    <w:rsid w:val="00D64B51"/>
    <w:rsid w:val="00D65567"/>
    <w:rsid w:val="00D65BA2"/>
    <w:rsid w:val="00D65BE1"/>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3CA5"/>
    <w:rsid w:val="00D74DB4"/>
    <w:rsid w:val="00D74F97"/>
    <w:rsid w:val="00D75D2B"/>
    <w:rsid w:val="00D75EDD"/>
    <w:rsid w:val="00D7645F"/>
    <w:rsid w:val="00D767BF"/>
    <w:rsid w:val="00D76CDB"/>
    <w:rsid w:val="00D76DFC"/>
    <w:rsid w:val="00D76E2F"/>
    <w:rsid w:val="00D77E75"/>
    <w:rsid w:val="00D800FE"/>
    <w:rsid w:val="00D80970"/>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3448"/>
    <w:rsid w:val="00D934DE"/>
    <w:rsid w:val="00D936BF"/>
    <w:rsid w:val="00D93FAA"/>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4199"/>
    <w:rsid w:val="00DA4231"/>
    <w:rsid w:val="00DA4DA5"/>
    <w:rsid w:val="00DA5183"/>
    <w:rsid w:val="00DA5700"/>
    <w:rsid w:val="00DA5729"/>
    <w:rsid w:val="00DA69BA"/>
    <w:rsid w:val="00DA6EEA"/>
    <w:rsid w:val="00DA7B44"/>
    <w:rsid w:val="00DA7F7D"/>
    <w:rsid w:val="00DB0375"/>
    <w:rsid w:val="00DB0B14"/>
    <w:rsid w:val="00DB0CAC"/>
    <w:rsid w:val="00DB1E5F"/>
    <w:rsid w:val="00DB27A2"/>
    <w:rsid w:val="00DB2F45"/>
    <w:rsid w:val="00DB4105"/>
    <w:rsid w:val="00DB4124"/>
    <w:rsid w:val="00DB415C"/>
    <w:rsid w:val="00DB4199"/>
    <w:rsid w:val="00DB49CE"/>
    <w:rsid w:val="00DB689A"/>
    <w:rsid w:val="00DB6975"/>
    <w:rsid w:val="00DB72F2"/>
    <w:rsid w:val="00DB7855"/>
    <w:rsid w:val="00DB7E38"/>
    <w:rsid w:val="00DC019C"/>
    <w:rsid w:val="00DC028E"/>
    <w:rsid w:val="00DC13AC"/>
    <w:rsid w:val="00DC14A7"/>
    <w:rsid w:val="00DC174F"/>
    <w:rsid w:val="00DC1E19"/>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63FC"/>
    <w:rsid w:val="00DE719F"/>
    <w:rsid w:val="00DE729E"/>
    <w:rsid w:val="00DE7502"/>
    <w:rsid w:val="00DE761D"/>
    <w:rsid w:val="00DF0A13"/>
    <w:rsid w:val="00DF0EE9"/>
    <w:rsid w:val="00DF0F36"/>
    <w:rsid w:val="00DF2021"/>
    <w:rsid w:val="00DF209E"/>
    <w:rsid w:val="00DF31FC"/>
    <w:rsid w:val="00DF372F"/>
    <w:rsid w:val="00DF3A86"/>
    <w:rsid w:val="00DF4593"/>
    <w:rsid w:val="00DF461B"/>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326"/>
    <w:rsid w:val="00E10675"/>
    <w:rsid w:val="00E10B52"/>
    <w:rsid w:val="00E10EE7"/>
    <w:rsid w:val="00E10FB5"/>
    <w:rsid w:val="00E11522"/>
    <w:rsid w:val="00E1173A"/>
    <w:rsid w:val="00E11956"/>
    <w:rsid w:val="00E11F7A"/>
    <w:rsid w:val="00E125B4"/>
    <w:rsid w:val="00E13010"/>
    <w:rsid w:val="00E13289"/>
    <w:rsid w:val="00E13A32"/>
    <w:rsid w:val="00E13B6D"/>
    <w:rsid w:val="00E149BE"/>
    <w:rsid w:val="00E150FD"/>
    <w:rsid w:val="00E15D31"/>
    <w:rsid w:val="00E15ED9"/>
    <w:rsid w:val="00E17026"/>
    <w:rsid w:val="00E171A5"/>
    <w:rsid w:val="00E2130F"/>
    <w:rsid w:val="00E21BB2"/>
    <w:rsid w:val="00E21DA2"/>
    <w:rsid w:val="00E2248B"/>
    <w:rsid w:val="00E2280A"/>
    <w:rsid w:val="00E22A44"/>
    <w:rsid w:val="00E23014"/>
    <w:rsid w:val="00E233AD"/>
    <w:rsid w:val="00E233D9"/>
    <w:rsid w:val="00E233DD"/>
    <w:rsid w:val="00E23505"/>
    <w:rsid w:val="00E23ABB"/>
    <w:rsid w:val="00E23DCA"/>
    <w:rsid w:val="00E24161"/>
    <w:rsid w:val="00E245D6"/>
    <w:rsid w:val="00E251F7"/>
    <w:rsid w:val="00E253D2"/>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28"/>
    <w:rsid w:val="00E432F8"/>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F50"/>
    <w:rsid w:val="00E5138A"/>
    <w:rsid w:val="00E51449"/>
    <w:rsid w:val="00E520F5"/>
    <w:rsid w:val="00E52A16"/>
    <w:rsid w:val="00E52C23"/>
    <w:rsid w:val="00E52F15"/>
    <w:rsid w:val="00E5348E"/>
    <w:rsid w:val="00E535A3"/>
    <w:rsid w:val="00E53706"/>
    <w:rsid w:val="00E53C43"/>
    <w:rsid w:val="00E53C92"/>
    <w:rsid w:val="00E54A9A"/>
    <w:rsid w:val="00E54D3C"/>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35"/>
    <w:rsid w:val="00E85C44"/>
    <w:rsid w:val="00E86EDB"/>
    <w:rsid w:val="00E87726"/>
    <w:rsid w:val="00E87A12"/>
    <w:rsid w:val="00E87CF6"/>
    <w:rsid w:val="00E87EBC"/>
    <w:rsid w:val="00E900A6"/>
    <w:rsid w:val="00E90AD0"/>
    <w:rsid w:val="00E90C5D"/>
    <w:rsid w:val="00E91B1D"/>
    <w:rsid w:val="00E91BD6"/>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A012A"/>
    <w:rsid w:val="00EA0187"/>
    <w:rsid w:val="00EA067A"/>
    <w:rsid w:val="00EA112D"/>
    <w:rsid w:val="00EA1719"/>
    <w:rsid w:val="00EA1A74"/>
    <w:rsid w:val="00EA2468"/>
    <w:rsid w:val="00EA2550"/>
    <w:rsid w:val="00EA2629"/>
    <w:rsid w:val="00EA2715"/>
    <w:rsid w:val="00EA2F0D"/>
    <w:rsid w:val="00EA344B"/>
    <w:rsid w:val="00EA4D87"/>
    <w:rsid w:val="00EA4FC4"/>
    <w:rsid w:val="00EA55BC"/>
    <w:rsid w:val="00EA6328"/>
    <w:rsid w:val="00EA663A"/>
    <w:rsid w:val="00EA7D1B"/>
    <w:rsid w:val="00EB02B9"/>
    <w:rsid w:val="00EB0588"/>
    <w:rsid w:val="00EB0711"/>
    <w:rsid w:val="00EB0D9D"/>
    <w:rsid w:val="00EB1A0A"/>
    <w:rsid w:val="00EB1B6D"/>
    <w:rsid w:val="00EB1BCA"/>
    <w:rsid w:val="00EB1D15"/>
    <w:rsid w:val="00EB1D81"/>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4BE"/>
    <w:rsid w:val="00EB65E1"/>
    <w:rsid w:val="00EB6758"/>
    <w:rsid w:val="00EB7739"/>
    <w:rsid w:val="00EB78E7"/>
    <w:rsid w:val="00EB7AAC"/>
    <w:rsid w:val="00EC0F6B"/>
    <w:rsid w:val="00EC18E0"/>
    <w:rsid w:val="00EC1AAB"/>
    <w:rsid w:val="00EC1C38"/>
    <w:rsid w:val="00EC1F11"/>
    <w:rsid w:val="00EC28CA"/>
    <w:rsid w:val="00EC2DB3"/>
    <w:rsid w:val="00EC2FED"/>
    <w:rsid w:val="00EC375A"/>
    <w:rsid w:val="00EC37B5"/>
    <w:rsid w:val="00EC3948"/>
    <w:rsid w:val="00EC3998"/>
    <w:rsid w:val="00EC3B79"/>
    <w:rsid w:val="00EC454A"/>
    <w:rsid w:val="00EC489A"/>
    <w:rsid w:val="00EC54CF"/>
    <w:rsid w:val="00EC5984"/>
    <w:rsid w:val="00EC5CAE"/>
    <w:rsid w:val="00EC6A84"/>
    <w:rsid w:val="00EC6B4E"/>
    <w:rsid w:val="00EC7851"/>
    <w:rsid w:val="00EC78F2"/>
    <w:rsid w:val="00EC7A6F"/>
    <w:rsid w:val="00EC7D75"/>
    <w:rsid w:val="00ED07F9"/>
    <w:rsid w:val="00ED11A0"/>
    <w:rsid w:val="00ED2047"/>
    <w:rsid w:val="00ED232E"/>
    <w:rsid w:val="00ED2E60"/>
    <w:rsid w:val="00ED35F4"/>
    <w:rsid w:val="00ED43E2"/>
    <w:rsid w:val="00ED4D40"/>
    <w:rsid w:val="00ED54C1"/>
    <w:rsid w:val="00ED5C6E"/>
    <w:rsid w:val="00ED6068"/>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5394"/>
    <w:rsid w:val="00EE53D9"/>
    <w:rsid w:val="00EE5F27"/>
    <w:rsid w:val="00EE7172"/>
    <w:rsid w:val="00EE7871"/>
    <w:rsid w:val="00EE78AA"/>
    <w:rsid w:val="00EE7CB9"/>
    <w:rsid w:val="00EF0189"/>
    <w:rsid w:val="00EF03D5"/>
    <w:rsid w:val="00EF0474"/>
    <w:rsid w:val="00EF081F"/>
    <w:rsid w:val="00EF0879"/>
    <w:rsid w:val="00EF0A21"/>
    <w:rsid w:val="00EF0B9E"/>
    <w:rsid w:val="00EF0E83"/>
    <w:rsid w:val="00EF0F5D"/>
    <w:rsid w:val="00EF14FA"/>
    <w:rsid w:val="00EF151A"/>
    <w:rsid w:val="00EF1592"/>
    <w:rsid w:val="00EF2361"/>
    <w:rsid w:val="00EF2729"/>
    <w:rsid w:val="00EF2BEA"/>
    <w:rsid w:val="00EF361D"/>
    <w:rsid w:val="00EF3BBC"/>
    <w:rsid w:val="00EF3C53"/>
    <w:rsid w:val="00EF40E1"/>
    <w:rsid w:val="00EF4302"/>
    <w:rsid w:val="00EF4B57"/>
    <w:rsid w:val="00EF686B"/>
    <w:rsid w:val="00EF6E68"/>
    <w:rsid w:val="00EF7CAE"/>
    <w:rsid w:val="00EF7E15"/>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CC7"/>
    <w:rsid w:val="00F20D35"/>
    <w:rsid w:val="00F210E7"/>
    <w:rsid w:val="00F22A8D"/>
    <w:rsid w:val="00F22C7B"/>
    <w:rsid w:val="00F245C2"/>
    <w:rsid w:val="00F25103"/>
    <w:rsid w:val="00F252A0"/>
    <w:rsid w:val="00F253BA"/>
    <w:rsid w:val="00F25876"/>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5BF3"/>
    <w:rsid w:val="00F36830"/>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550"/>
    <w:rsid w:val="00F4569F"/>
    <w:rsid w:val="00F457EA"/>
    <w:rsid w:val="00F45DEE"/>
    <w:rsid w:val="00F46367"/>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1D6"/>
    <w:rsid w:val="00F5125D"/>
    <w:rsid w:val="00F515CC"/>
    <w:rsid w:val="00F518DF"/>
    <w:rsid w:val="00F51923"/>
    <w:rsid w:val="00F519D0"/>
    <w:rsid w:val="00F51B4F"/>
    <w:rsid w:val="00F51E3C"/>
    <w:rsid w:val="00F52CD5"/>
    <w:rsid w:val="00F53BF8"/>
    <w:rsid w:val="00F54172"/>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96D"/>
    <w:rsid w:val="00F70CF3"/>
    <w:rsid w:val="00F718F7"/>
    <w:rsid w:val="00F71905"/>
    <w:rsid w:val="00F71A7C"/>
    <w:rsid w:val="00F71DF4"/>
    <w:rsid w:val="00F72572"/>
    <w:rsid w:val="00F72C42"/>
    <w:rsid w:val="00F733A9"/>
    <w:rsid w:val="00F7395D"/>
    <w:rsid w:val="00F73C78"/>
    <w:rsid w:val="00F73F2B"/>
    <w:rsid w:val="00F74563"/>
    <w:rsid w:val="00F751D8"/>
    <w:rsid w:val="00F75A3A"/>
    <w:rsid w:val="00F75B44"/>
    <w:rsid w:val="00F75D6A"/>
    <w:rsid w:val="00F75E5E"/>
    <w:rsid w:val="00F7683C"/>
    <w:rsid w:val="00F76CF7"/>
    <w:rsid w:val="00F77073"/>
    <w:rsid w:val="00F77221"/>
    <w:rsid w:val="00F7724A"/>
    <w:rsid w:val="00F77851"/>
    <w:rsid w:val="00F77FC5"/>
    <w:rsid w:val="00F80211"/>
    <w:rsid w:val="00F807C0"/>
    <w:rsid w:val="00F808C6"/>
    <w:rsid w:val="00F80A4D"/>
    <w:rsid w:val="00F80C3A"/>
    <w:rsid w:val="00F80D1E"/>
    <w:rsid w:val="00F818A8"/>
    <w:rsid w:val="00F81B7D"/>
    <w:rsid w:val="00F82AFA"/>
    <w:rsid w:val="00F832A8"/>
    <w:rsid w:val="00F838D0"/>
    <w:rsid w:val="00F839B6"/>
    <w:rsid w:val="00F8400A"/>
    <w:rsid w:val="00F84595"/>
    <w:rsid w:val="00F8482A"/>
    <w:rsid w:val="00F85165"/>
    <w:rsid w:val="00F85286"/>
    <w:rsid w:val="00F85465"/>
    <w:rsid w:val="00F8595E"/>
    <w:rsid w:val="00F86713"/>
    <w:rsid w:val="00F86E23"/>
    <w:rsid w:val="00F86E47"/>
    <w:rsid w:val="00F86EB1"/>
    <w:rsid w:val="00F871A5"/>
    <w:rsid w:val="00F90035"/>
    <w:rsid w:val="00F90064"/>
    <w:rsid w:val="00F90ACF"/>
    <w:rsid w:val="00F90D8B"/>
    <w:rsid w:val="00F91A18"/>
    <w:rsid w:val="00F922B5"/>
    <w:rsid w:val="00F927DF"/>
    <w:rsid w:val="00F941D1"/>
    <w:rsid w:val="00F943A5"/>
    <w:rsid w:val="00F95716"/>
    <w:rsid w:val="00F9598C"/>
    <w:rsid w:val="00F96420"/>
    <w:rsid w:val="00F9688D"/>
    <w:rsid w:val="00F96D12"/>
    <w:rsid w:val="00F96D87"/>
    <w:rsid w:val="00F976F5"/>
    <w:rsid w:val="00F9776E"/>
    <w:rsid w:val="00F97E5E"/>
    <w:rsid w:val="00FA0055"/>
    <w:rsid w:val="00FA0342"/>
    <w:rsid w:val="00FA0D43"/>
    <w:rsid w:val="00FA168D"/>
    <w:rsid w:val="00FA1995"/>
    <w:rsid w:val="00FA1997"/>
    <w:rsid w:val="00FA20DE"/>
    <w:rsid w:val="00FA28F8"/>
    <w:rsid w:val="00FA2C63"/>
    <w:rsid w:val="00FA2E8D"/>
    <w:rsid w:val="00FA4106"/>
    <w:rsid w:val="00FA5086"/>
    <w:rsid w:val="00FA5A23"/>
    <w:rsid w:val="00FA5FDD"/>
    <w:rsid w:val="00FA68B8"/>
    <w:rsid w:val="00FA7603"/>
    <w:rsid w:val="00FA79F8"/>
    <w:rsid w:val="00FA7C1E"/>
    <w:rsid w:val="00FA7DB8"/>
    <w:rsid w:val="00FA7FAC"/>
    <w:rsid w:val="00FB0D25"/>
    <w:rsid w:val="00FB1A9E"/>
    <w:rsid w:val="00FB1ACA"/>
    <w:rsid w:val="00FB211E"/>
    <w:rsid w:val="00FB21C3"/>
    <w:rsid w:val="00FB3845"/>
    <w:rsid w:val="00FB38AC"/>
    <w:rsid w:val="00FB493B"/>
    <w:rsid w:val="00FB4A7A"/>
    <w:rsid w:val="00FB4FE5"/>
    <w:rsid w:val="00FB51B1"/>
    <w:rsid w:val="00FB5850"/>
    <w:rsid w:val="00FB5854"/>
    <w:rsid w:val="00FB6357"/>
    <w:rsid w:val="00FB68A2"/>
    <w:rsid w:val="00FB7693"/>
    <w:rsid w:val="00FC05AD"/>
    <w:rsid w:val="00FC070C"/>
    <w:rsid w:val="00FC0EFA"/>
    <w:rsid w:val="00FC18B0"/>
    <w:rsid w:val="00FC18F3"/>
    <w:rsid w:val="00FC191F"/>
    <w:rsid w:val="00FC3990"/>
    <w:rsid w:val="00FC3CDD"/>
    <w:rsid w:val="00FC3DE5"/>
    <w:rsid w:val="00FC41D5"/>
    <w:rsid w:val="00FC47CA"/>
    <w:rsid w:val="00FC4B33"/>
    <w:rsid w:val="00FC5137"/>
    <w:rsid w:val="00FC587A"/>
    <w:rsid w:val="00FC5DE6"/>
    <w:rsid w:val="00FC6554"/>
    <w:rsid w:val="00FC74F6"/>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4EC5"/>
    <w:rsid w:val="00FF56A9"/>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1F8DA"/>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88120301">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24675753">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50912298">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72557949">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46814161">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1BC9C-B1B0-4ADF-8FAB-4C38A400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10</Pages>
  <Words>3205</Words>
  <Characters>17632</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87</cp:revision>
  <cp:lastPrinted>2017-07-03T16:01:00Z</cp:lastPrinted>
  <dcterms:created xsi:type="dcterms:W3CDTF">2017-07-24T13:49:00Z</dcterms:created>
  <dcterms:modified xsi:type="dcterms:W3CDTF">2017-09-11T20:52:00Z</dcterms:modified>
</cp:coreProperties>
</file>