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137" w:rsidRDefault="00757456" w:rsidP="000175B3">
      <w:pPr>
        <w:spacing w:before="0" w:after="0" w:line="240" w:lineRule="auto"/>
        <w:jc w:val="center"/>
        <w:rPr>
          <w:rFonts w:ascii="Arial" w:eastAsia="Times New Roman" w:hAnsi="Arial" w:cs="Arial"/>
          <w:b/>
          <w:bCs/>
          <w:kern w:val="36"/>
          <w:szCs w:val="22"/>
          <w:lang w:val="es-ES" w:eastAsia="es-ES"/>
        </w:rPr>
      </w:pPr>
      <w:r>
        <w:rPr>
          <w:rFonts w:ascii="Arial" w:eastAsia="Times New Roman" w:hAnsi="Arial" w:cs="Arial"/>
          <w:b/>
          <w:bCs/>
          <w:kern w:val="36"/>
          <w:szCs w:val="22"/>
          <w:lang w:val="es-ES" w:eastAsia="es-ES"/>
        </w:rPr>
        <w:tab/>
      </w:r>
      <w:r w:rsidR="00C93974">
        <w:rPr>
          <w:rFonts w:ascii="Arial" w:eastAsia="Times New Roman" w:hAnsi="Arial" w:cs="Arial"/>
          <w:b/>
          <w:bCs/>
          <w:kern w:val="36"/>
          <w:szCs w:val="22"/>
          <w:lang w:val="es-ES" w:eastAsia="es-ES"/>
        </w:rPr>
        <w:t xml:space="preserve"> </w:t>
      </w:r>
    </w:p>
    <w:p w:rsidR="00BC3097" w:rsidRPr="00BA294F" w:rsidRDefault="00591FCF" w:rsidP="00BC3097">
      <w:pPr>
        <w:spacing w:after="0" w:line="240" w:lineRule="auto"/>
        <w:jc w:val="center"/>
        <w:rPr>
          <w:rFonts w:ascii="Arial" w:hAnsi="Arial" w:cs="Arial"/>
          <w:b/>
        </w:rPr>
      </w:pPr>
      <w:r>
        <w:rPr>
          <w:rFonts w:ascii="Arial" w:hAnsi="Arial" w:cs="Arial"/>
          <w:b/>
        </w:rPr>
        <w:t>Acta Sesión Ordinaria 1</w:t>
      </w:r>
      <w:r w:rsidR="00686626">
        <w:rPr>
          <w:rFonts w:ascii="Arial" w:hAnsi="Arial" w:cs="Arial"/>
          <w:b/>
        </w:rPr>
        <w:t>6</w:t>
      </w:r>
      <w:r w:rsidR="00BC3097" w:rsidRPr="00BA294F">
        <w:rPr>
          <w:rFonts w:ascii="Arial" w:hAnsi="Arial" w:cs="Arial"/>
          <w:b/>
        </w:rPr>
        <w:t>-17</w:t>
      </w:r>
    </w:p>
    <w:p w:rsidR="00BC3097" w:rsidRPr="00BA294F" w:rsidRDefault="00BC3097" w:rsidP="00BC3097">
      <w:pPr>
        <w:spacing w:before="0" w:after="0" w:line="240" w:lineRule="auto"/>
        <w:jc w:val="center"/>
        <w:outlineLvl w:val="0"/>
        <w:rPr>
          <w:rFonts w:ascii="Arial" w:eastAsia="Times New Roman" w:hAnsi="Arial" w:cs="Arial"/>
          <w:bCs/>
          <w:kern w:val="36"/>
          <w:sz w:val="12"/>
          <w:szCs w:val="22"/>
          <w:lang w:val="es-ES" w:eastAsia="es-ES"/>
        </w:rPr>
      </w:pPr>
    </w:p>
    <w:p w:rsidR="00BC3097" w:rsidRPr="00BA294F" w:rsidRDefault="00BC3097" w:rsidP="00BC3097">
      <w:pPr>
        <w:spacing w:before="0" w:after="0" w:line="240" w:lineRule="auto"/>
        <w:jc w:val="center"/>
        <w:outlineLvl w:val="0"/>
        <w:rPr>
          <w:rFonts w:ascii="Arial" w:eastAsia="Times New Roman" w:hAnsi="Arial" w:cs="Arial"/>
          <w:bCs/>
          <w:kern w:val="36"/>
          <w:sz w:val="10"/>
          <w:szCs w:val="22"/>
          <w:lang w:val="es-ES" w:eastAsia="es-ES"/>
        </w:rPr>
      </w:pPr>
    </w:p>
    <w:p w:rsidR="00BC3097" w:rsidRPr="00BA294F" w:rsidRDefault="00BC3097" w:rsidP="00BC3097">
      <w:pPr>
        <w:spacing w:before="0" w:after="0" w:line="240" w:lineRule="auto"/>
        <w:outlineLvl w:val="0"/>
        <w:rPr>
          <w:szCs w:val="22"/>
          <w:lang w:val="es-MX"/>
        </w:rPr>
      </w:pPr>
      <w:r w:rsidRPr="00BA294F">
        <w:rPr>
          <w:szCs w:val="22"/>
          <w:lang w:val="es-MX"/>
        </w:rPr>
        <w:t xml:space="preserve">Sesión Ordinaria número </w:t>
      </w:r>
      <w:r w:rsidR="00686626">
        <w:rPr>
          <w:szCs w:val="22"/>
          <w:lang w:val="es-MX"/>
        </w:rPr>
        <w:t>dieciséis</w:t>
      </w:r>
      <w:r w:rsidRPr="00BA294F">
        <w:rPr>
          <w:szCs w:val="22"/>
          <w:lang w:val="es-MX"/>
        </w:rPr>
        <w:t xml:space="preserve"> – diecisiete, del </w:t>
      </w:r>
      <w:r w:rsidR="00686626">
        <w:rPr>
          <w:szCs w:val="22"/>
          <w:lang w:val="es-MX"/>
        </w:rPr>
        <w:t>lunes</w:t>
      </w:r>
      <w:r w:rsidR="00591FCF">
        <w:rPr>
          <w:szCs w:val="22"/>
          <w:lang w:val="es-MX"/>
        </w:rPr>
        <w:t xml:space="preserve"> </w:t>
      </w:r>
      <w:r w:rsidR="00686626">
        <w:rPr>
          <w:szCs w:val="22"/>
          <w:lang w:val="es-MX"/>
        </w:rPr>
        <w:t>ocho</w:t>
      </w:r>
      <w:r w:rsidRPr="00BA294F">
        <w:rPr>
          <w:szCs w:val="22"/>
          <w:lang w:val="es-MX"/>
        </w:rPr>
        <w:t xml:space="preserve"> de </w:t>
      </w:r>
      <w:r w:rsidR="00591FCF">
        <w:rPr>
          <w:szCs w:val="22"/>
          <w:lang w:val="es-MX"/>
        </w:rPr>
        <w:t>mayo</w:t>
      </w:r>
      <w:r w:rsidRPr="00BA294F">
        <w:rPr>
          <w:szCs w:val="22"/>
          <w:lang w:val="es-MX"/>
        </w:rPr>
        <w:t xml:space="preserve"> del dos mil diecisiete. Inicio de la sesión, a las diecisiete horas con </w:t>
      </w:r>
      <w:r w:rsidR="00686626">
        <w:rPr>
          <w:szCs w:val="22"/>
          <w:lang w:val="es-MX"/>
        </w:rPr>
        <w:t>cuarenta y tres</w:t>
      </w:r>
      <w:r w:rsidRPr="00BA294F">
        <w:rPr>
          <w:szCs w:val="22"/>
          <w:lang w:val="es-MX"/>
        </w:rPr>
        <w:t xml:space="preserve"> minutos en el Colegio de Periodistas </w:t>
      </w:r>
    </w:p>
    <w:p w:rsidR="00BC3097" w:rsidRDefault="00BC3097" w:rsidP="00BC3097">
      <w:pPr>
        <w:spacing w:after="0" w:line="240" w:lineRule="auto"/>
      </w:pPr>
      <w:r w:rsidRPr="00BA294F">
        <w:rPr>
          <w:rFonts w:ascii="Arial" w:hAnsi="Arial" w:cs="Arial"/>
          <w:b/>
        </w:rPr>
        <w:t>Presentes</w:t>
      </w:r>
      <w:r w:rsidRPr="00BA294F">
        <w:rPr>
          <w:rFonts w:ascii="Arial" w:hAnsi="Arial" w:cs="Arial"/>
        </w:rPr>
        <w:t>:</w:t>
      </w:r>
    </w:p>
    <w:p w:rsidR="00591FCF" w:rsidRPr="00591FCF" w:rsidRDefault="00521B0A" w:rsidP="00BC3097">
      <w:pPr>
        <w:spacing w:after="0" w:line="240" w:lineRule="auto"/>
      </w:pPr>
      <w:r>
        <w:t>Juan Pablo Estrada Gómez</w:t>
      </w:r>
      <w:r>
        <w:tab/>
      </w:r>
      <w:r>
        <w:tab/>
      </w:r>
      <w:r w:rsidR="00BC3097">
        <w:t>Presidente</w:t>
      </w:r>
      <w:r>
        <w:t xml:space="preserve"> a.i</w:t>
      </w:r>
      <w:r w:rsidR="00B84258">
        <w:t>.</w:t>
      </w:r>
      <w:r>
        <w:t xml:space="preserve"> </w:t>
      </w:r>
    </w:p>
    <w:p w:rsidR="00BC3097" w:rsidRDefault="00591FCF" w:rsidP="00BC3097">
      <w:pPr>
        <w:spacing w:before="0" w:after="0" w:line="240" w:lineRule="auto"/>
      </w:pPr>
      <w:r>
        <w:t>Margarita Azofeifa Barrantes</w:t>
      </w:r>
      <w:r w:rsidR="00686626">
        <w:tab/>
      </w:r>
      <w:r w:rsidR="00686626">
        <w:tab/>
      </w:r>
      <w:r>
        <w:t>Secretaria</w:t>
      </w:r>
      <w:r w:rsidR="00BC3097">
        <w:t xml:space="preserve"> </w:t>
      </w:r>
    </w:p>
    <w:p w:rsidR="00BC3097" w:rsidRDefault="00BC3097" w:rsidP="00BC3097">
      <w:pPr>
        <w:spacing w:before="0" w:after="0" w:line="240" w:lineRule="auto"/>
      </w:pPr>
      <w:r>
        <w:t>Mercedes Quesada Madrigal</w:t>
      </w:r>
      <w:r w:rsidR="00686626">
        <w:tab/>
      </w:r>
      <w:r w:rsidR="00686626">
        <w:tab/>
      </w:r>
      <w:r>
        <w:t>Tesorera</w:t>
      </w:r>
    </w:p>
    <w:p w:rsidR="00BC3097" w:rsidRDefault="00BC3097" w:rsidP="00BC3097">
      <w:pPr>
        <w:spacing w:before="0" w:after="0" w:line="240" w:lineRule="auto"/>
      </w:pPr>
      <w:r>
        <w:t>Gilberto Luna Montero</w:t>
      </w:r>
      <w:r w:rsidR="00686626">
        <w:tab/>
      </w:r>
      <w:r w:rsidR="00686626">
        <w:tab/>
      </w:r>
      <w:r>
        <w:t xml:space="preserve">Fiscal </w:t>
      </w:r>
    </w:p>
    <w:p w:rsidR="00686626" w:rsidRDefault="00686626" w:rsidP="00BC3097">
      <w:pPr>
        <w:spacing w:before="0" w:after="0" w:line="240" w:lineRule="auto"/>
      </w:pPr>
      <w:r>
        <w:t xml:space="preserve">Johnny Vargas Durán </w:t>
      </w:r>
      <w:r>
        <w:tab/>
        <w:t xml:space="preserve">      </w:t>
      </w:r>
      <w:r>
        <w:tab/>
        <w:t>Vocal II</w:t>
      </w:r>
    </w:p>
    <w:p w:rsidR="00BC3097" w:rsidRDefault="00BC3097" w:rsidP="00BC3097">
      <w:pPr>
        <w:spacing w:before="0" w:after="0" w:line="240" w:lineRule="auto"/>
      </w:pPr>
      <w:r>
        <w:t>Róger Herrera Hidalgo</w:t>
      </w:r>
      <w:r w:rsidR="00686626">
        <w:tab/>
      </w:r>
      <w:r w:rsidR="00686626">
        <w:tab/>
      </w:r>
      <w:r>
        <w:t>Administrador</w:t>
      </w:r>
    </w:p>
    <w:p w:rsidR="00686626" w:rsidRDefault="00686626" w:rsidP="00686626">
      <w:pPr>
        <w:spacing w:before="0" w:after="0" w:line="240" w:lineRule="auto"/>
      </w:pPr>
      <w:r>
        <w:t>Arles Fonseca Bolaños</w:t>
      </w:r>
      <w:r>
        <w:tab/>
      </w:r>
      <w:r>
        <w:tab/>
        <w:t>Asistente</w:t>
      </w:r>
    </w:p>
    <w:p w:rsidR="00686626" w:rsidRDefault="00686626" w:rsidP="00686626">
      <w:pPr>
        <w:spacing w:before="0" w:after="0" w:line="240" w:lineRule="auto"/>
      </w:pPr>
      <w:r>
        <w:t>Jennifer Aragón García</w:t>
      </w:r>
      <w:r>
        <w:tab/>
      </w:r>
      <w:r>
        <w:tab/>
        <w:t>Asistente</w:t>
      </w:r>
    </w:p>
    <w:p w:rsidR="00521B0A" w:rsidRDefault="00521B0A" w:rsidP="00686626">
      <w:pPr>
        <w:spacing w:before="0" w:after="0" w:line="240" w:lineRule="auto"/>
      </w:pPr>
    </w:p>
    <w:p w:rsidR="00521B0A" w:rsidRPr="00C528ED" w:rsidRDefault="00521B0A" w:rsidP="00C528ED">
      <w:pPr>
        <w:spacing w:after="0" w:line="240" w:lineRule="auto"/>
        <w:rPr>
          <w:rFonts w:ascii="Arial" w:hAnsi="Arial" w:cs="Arial"/>
          <w:b/>
        </w:rPr>
      </w:pPr>
      <w:r w:rsidRPr="00B06D1D">
        <w:rPr>
          <w:rFonts w:ascii="Arial" w:hAnsi="Arial" w:cs="Arial"/>
          <w:b/>
        </w:rPr>
        <w:t>Ausente</w:t>
      </w:r>
      <w:r>
        <w:rPr>
          <w:rFonts w:ascii="Arial" w:hAnsi="Arial" w:cs="Arial"/>
          <w:b/>
        </w:rPr>
        <w:t>s</w:t>
      </w:r>
      <w:r w:rsidRPr="00B06D1D">
        <w:rPr>
          <w:rFonts w:ascii="Arial" w:hAnsi="Arial" w:cs="Arial"/>
          <w:b/>
        </w:rPr>
        <w:t xml:space="preserve"> con justificación: </w:t>
      </w:r>
    </w:p>
    <w:p w:rsidR="00BC3097" w:rsidRDefault="00C528ED" w:rsidP="00BC3097">
      <w:pPr>
        <w:spacing w:before="0" w:after="0" w:line="240" w:lineRule="auto"/>
        <w:outlineLvl w:val="0"/>
        <w:rPr>
          <w:rFonts w:ascii="Arial" w:eastAsia="Times New Roman" w:hAnsi="Arial" w:cs="Arial"/>
          <w:bCs/>
          <w:kern w:val="36"/>
          <w:szCs w:val="22"/>
          <w:lang w:val="es-ES" w:eastAsia="es-ES"/>
        </w:rPr>
      </w:pPr>
      <w:r>
        <w:t xml:space="preserve">Don </w:t>
      </w:r>
      <w:r w:rsidR="00521B0A">
        <w:t>Alfonso Estevanovich González</w:t>
      </w:r>
      <w:r>
        <w:t>-</w:t>
      </w:r>
      <w:r w:rsidR="00521B0A">
        <w:t>Presidente</w:t>
      </w:r>
      <w:r>
        <w:t>, se presentó al Colper antes de las 4.30 y por motivos de salud debió retirarse del salón antes de iniciar la sesión</w:t>
      </w:r>
      <w:r w:rsidR="00D51597">
        <w:t>.</w:t>
      </w:r>
    </w:p>
    <w:p w:rsidR="00BC3097" w:rsidRDefault="00BC3097" w:rsidP="00BC3097">
      <w:pPr>
        <w:spacing w:line="240" w:lineRule="auto"/>
        <w:rPr>
          <w:b/>
          <w:i/>
          <w:szCs w:val="22"/>
          <w:lang w:val="es-MX"/>
        </w:rPr>
      </w:pPr>
      <w:r w:rsidRPr="00C76D69">
        <w:rPr>
          <w:b/>
          <w:i/>
          <w:szCs w:val="22"/>
          <w:lang w:val="es-MX"/>
        </w:rPr>
        <w:t xml:space="preserve">ARTÍCULO PRIMERO: </w:t>
      </w:r>
      <w:r>
        <w:rPr>
          <w:b/>
          <w:i/>
          <w:szCs w:val="22"/>
          <w:lang w:val="es-MX"/>
        </w:rPr>
        <w:t>CONOCIMIENTO DEL ORDEN DEL DÍA.</w:t>
      </w:r>
    </w:p>
    <w:p w:rsidR="00BC3097" w:rsidRPr="009453CB" w:rsidRDefault="00521B0A" w:rsidP="00BC3097">
      <w:pPr>
        <w:rPr>
          <w:i/>
          <w:szCs w:val="22"/>
          <w:lang w:val="es-MX"/>
        </w:rPr>
      </w:pPr>
      <w:r>
        <w:rPr>
          <w:b/>
          <w:i/>
          <w:szCs w:val="22"/>
          <w:lang w:val="es-MX"/>
        </w:rPr>
        <w:t>Acuerdo 01-16</w:t>
      </w:r>
      <w:r w:rsidR="00BC3097">
        <w:rPr>
          <w:i/>
          <w:szCs w:val="22"/>
          <w:lang w:val="es-MX"/>
        </w:rPr>
        <w:t>: Se acuerda aprobar el orden del día.</w:t>
      </w:r>
    </w:p>
    <w:p w:rsidR="00567300" w:rsidRDefault="004C4F05" w:rsidP="000175B3">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sidR="00FE320B">
        <w:rPr>
          <w:b/>
          <w:i/>
          <w:szCs w:val="22"/>
          <w:lang w:val="es-MX"/>
        </w:rPr>
        <w:t xml:space="preserve"> </w:t>
      </w:r>
      <w:r w:rsidR="008446A5">
        <w:rPr>
          <w:b/>
          <w:i/>
          <w:szCs w:val="22"/>
          <w:lang w:val="es-MX"/>
        </w:rPr>
        <w:t>CONOCIMIENTO, DISCU</w:t>
      </w:r>
      <w:r w:rsidR="004029EA">
        <w:rPr>
          <w:b/>
          <w:i/>
          <w:szCs w:val="22"/>
          <w:lang w:val="es-MX"/>
        </w:rPr>
        <w:t>S</w:t>
      </w:r>
      <w:r w:rsidR="008446A5">
        <w:rPr>
          <w:b/>
          <w:i/>
          <w:szCs w:val="22"/>
          <w:lang w:val="es-MX"/>
        </w:rPr>
        <w:t xml:space="preserve">IÓN Y </w:t>
      </w:r>
      <w:r w:rsidR="00567300">
        <w:rPr>
          <w:b/>
          <w:i/>
          <w:szCs w:val="22"/>
          <w:lang w:val="es-MX"/>
        </w:rPr>
        <w:t>APROBACIÓN DEL ACTA</w:t>
      </w:r>
    </w:p>
    <w:p w:rsidR="00591FCF" w:rsidRDefault="00591FCF" w:rsidP="00591FCF">
      <w:pPr>
        <w:rPr>
          <w:lang w:val="es-MX"/>
        </w:rPr>
      </w:pPr>
      <w:r>
        <w:rPr>
          <w:lang w:val="es-MX"/>
        </w:rPr>
        <w:t>2.1</w:t>
      </w:r>
      <w:r>
        <w:rPr>
          <w:i/>
          <w:lang w:val="es-MX"/>
        </w:rPr>
        <w:t xml:space="preserve"> </w:t>
      </w:r>
      <w:r>
        <w:rPr>
          <w:lang w:val="es-MX"/>
        </w:rPr>
        <w:t>Lectura y aprobación del Acta 13-2017</w:t>
      </w:r>
      <w:r w:rsidRPr="004E2E03">
        <w:rPr>
          <w:lang w:val="es-MX"/>
        </w:rPr>
        <w:t xml:space="preserve"> de la sesión</w:t>
      </w:r>
      <w:r>
        <w:rPr>
          <w:lang w:val="es-MX"/>
        </w:rPr>
        <w:t xml:space="preserve"> ordinaria del lunes 17</w:t>
      </w:r>
      <w:r w:rsidRPr="004E2E03">
        <w:rPr>
          <w:lang w:val="es-MX"/>
        </w:rPr>
        <w:t xml:space="preserve"> de </w:t>
      </w:r>
      <w:r>
        <w:rPr>
          <w:lang w:val="es-MX"/>
        </w:rPr>
        <w:t>abril del 2017</w:t>
      </w:r>
      <w:r w:rsidRPr="004E2E03">
        <w:rPr>
          <w:lang w:val="es-MX"/>
        </w:rPr>
        <w:t xml:space="preserve">. </w:t>
      </w:r>
      <w:r>
        <w:rPr>
          <w:lang w:val="es-MX"/>
        </w:rPr>
        <w:t xml:space="preserve"> </w:t>
      </w:r>
    </w:p>
    <w:p w:rsidR="00521B0A" w:rsidRPr="00521B0A" w:rsidRDefault="00521B0A" w:rsidP="00521B0A">
      <w:pPr>
        <w:spacing w:after="0" w:line="276" w:lineRule="auto"/>
        <w:rPr>
          <w:i/>
          <w:szCs w:val="22"/>
          <w:lang w:val="es-MX"/>
        </w:rPr>
      </w:pPr>
      <w:r>
        <w:rPr>
          <w:b/>
          <w:i/>
          <w:szCs w:val="22"/>
          <w:lang w:val="es-MX"/>
        </w:rPr>
        <w:t>Acuerdo 02-16</w:t>
      </w:r>
      <w:r w:rsidRPr="00D43E9D">
        <w:rPr>
          <w:i/>
          <w:szCs w:val="22"/>
          <w:lang w:val="es-MX"/>
        </w:rPr>
        <w:t xml:space="preserve">: Se aprueba </w:t>
      </w:r>
      <w:r>
        <w:rPr>
          <w:i/>
          <w:szCs w:val="22"/>
          <w:lang w:val="es-MX"/>
        </w:rPr>
        <w:t>el acta 13-2017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ordinaria</w:t>
      </w:r>
      <w:r w:rsidRPr="00D43E9D">
        <w:rPr>
          <w:i/>
          <w:szCs w:val="22"/>
          <w:lang w:val="es-MX"/>
        </w:rPr>
        <w:t xml:space="preserve"> del </w:t>
      </w:r>
      <w:r>
        <w:rPr>
          <w:i/>
          <w:szCs w:val="22"/>
          <w:lang w:val="es-MX"/>
        </w:rPr>
        <w:t>lunes 17</w:t>
      </w:r>
      <w:r w:rsidRPr="00D43E9D">
        <w:rPr>
          <w:i/>
          <w:szCs w:val="22"/>
          <w:lang w:val="es-MX"/>
        </w:rPr>
        <w:t xml:space="preserve"> de </w:t>
      </w:r>
      <w:r>
        <w:rPr>
          <w:i/>
          <w:szCs w:val="22"/>
          <w:lang w:val="es-MX"/>
        </w:rPr>
        <w:t>abril</w:t>
      </w:r>
      <w:r w:rsidRPr="00D43E9D">
        <w:rPr>
          <w:i/>
          <w:szCs w:val="22"/>
          <w:lang w:val="es-MX"/>
        </w:rPr>
        <w:t xml:space="preserve"> del 201</w:t>
      </w:r>
      <w:r>
        <w:rPr>
          <w:i/>
          <w:szCs w:val="22"/>
          <w:lang w:val="es-MX"/>
        </w:rPr>
        <w:t>7.</w:t>
      </w:r>
    </w:p>
    <w:p w:rsidR="00591FCF" w:rsidRDefault="00591FCF" w:rsidP="00591FCF">
      <w:pPr>
        <w:rPr>
          <w:lang w:val="es-MX"/>
        </w:rPr>
      </w:pPr>
      <w:r>
        <w:rPr>
          <w:lang w:val="es-MX"/>
        </w:rPr>
        <w:t>2.2</w:t>
      </w:r>
      <w:r>
        <w:rPr>
          <w:i/>
          <w:lang w:val="es-MX"/>
        </w:rPr>
        <w:t xml:space="preserve"> </w:t>
      </w:r>
      <w:r>
        <w:rPr>
          <w:lang w:val="es-MX"/>
        </w:rPr>
        <w:t>Lectura y aprobación del Acta 04-2017</w:t>
      </w:r>
      <w:r w:rsidRPr="004E2E03">
        <w:rPr>
          <w:lang w:val="es-MX"/>
        </w:rPr>
        <w:t xml:space="preserve"> de la sesión</w:t>
      </w:r>
      <w:r>
        <w:rPr>
          <w:lang w:val="es-MX"/>
        </w:rPr>
        <w:t xml:space="preserve"> extraordinaria del miércoles 19</w:t>
      </w:r>
      <w:r w:rsidRPr="004E2E03">
        <w:rPr>
          <w:lang w:val="es-MX"/>
        </w:rPr>
        <w:t xml:space="preserve"> de </w:t>
      </w:r>
      <w:r>
        <w:rPr>
          <w:lang w:val="es-MX"/>
        </w:rPr>
        <w:t>abril del 2017</w:t>
      </w:r>
      <w:r w:rsidRPr="004E2E03">
        <w:rPr>
          <w:lang w:val="es-MX"/>
        </w:rPr>
        <w:t>.</w:t>
      </w:r>
    </w:p>
    <w:p w:rsidR="00521B0A" w:rsidRDefault="00521B0A" w:rsidP="00521B0A">
      <w:pPr>
        <w:spacing w:after="0" w:line="276" w:lineRule="auto"/>
        <w:rPr>
          <w:i/>
          <w:szCs w:val="22"/>
          <w:lang w:val="es-MX"/>
        </w:rPr>
      </w:pPr>
      <w:r>
        <w:rPr>
          <w:b/>
          <w:i/>
          <w:szCs w:val="22"/>
          <w:lang w:val="es-MX"/>
        </w:rPr>
        <w:t>Acuerdo 03-16</w:t>
      </w:r>
      <w:r w:rsidRPr="00D43E9D">
        <w:rPr>
          <w:i/>
          <w:szCs w:val="22"/>
          <w:lang w:val="es-MX"/>
        </w:rPr>
        <w:t xml:space="preserve">: Se aprueba </w:t>
      </w:r>
      <w:r>
        <w:rPr>
          <w:i/>
          <w:szCs w:val="22"/>
          <w:lang w:val="es-MX"/>
        </w:rPr>
        <w:t>el acta 04-2017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extraordinaria</w:t>
      </w:r>
      <w:r w:rsidRPr="00D43E9D">
        <w:rPr>
          <w:i/>
          <w:szCs w:val="22"/>
          <w:lang w:val="es-MX"/>
        </w:rPr>
        <w:t xml:space="preserve"> del </w:t>
      </w:r>
      <w:r>
        <w:rPr>
          <w:i/>
          <w:szCs w:val="22"/>
          <w:lang w:val="es-MX"/>
        </w:rPr>
        <w:t>miércoles 19</w:t>
      </w:r>
      <w:r w:rsidRPr="00D43E9D">
        <w:rPr>
          <w:i/>
          <w:szCs w:val="22"/>
          <w:lang w:val="es-MX"/>
        </w:rPr>
        <w:t xml:space="preserve"> de </w:t>
      </w:r>
      <w:r>
        <w:rPr>
          <w:i/>
          <w:szCs w:val="22"/>
          <w:lang w:val="es-MX"/>
        </w:rPr>
        <w:t>abril</w:t>
      </w:r>
      <w:r w:rsidRPr="00D43E9D">
        <w:rPr>
          <w:i/>
          <w:szCs w:val="22"/>
          <w:lang w:val="es-MX"/>
        </w:rPr>
        <w:t xml:space="preserve"> del 201</w:t>
      </w:r>
      <w:r>
        <w:rPr>
          <w:i/>
          <w:szCs w:val="22"/>
          <w:lang w:val="es-MX"/>
        </w:rPr>
        <w:t>7.</w:t>
      </w:r>
    </w:p>
    <w:p w:rsidR="00521B0A" w:rsidRPr="00521B0A" w:rsidRDefault="00521B0A" w:rsidP="00521B0A">
      <w:pPr>
        <w:spacing w:after="0" w:line="276" w:lineRule="auto"/>
        <w:rPr>
          <w:i/>
          <w:szCs w:val="22"/>
          <w:lang w:val="es-MX"/>
        </w:rPr>
      </w:pPr>
      <w:r w:rsidRPr="00401C95">
        <w:rPr>
          <w:i/>
          <w:szCs w:val="22"/>
          <w:u w:val="single"/>
          <w:lang w:val="es-MX"/>
        </w:rPr>
        <w:t xml:space="preserve">Se abstiene de votar el </w:t>
      </w:r>
      <w:r>
        <w:rPr>
          <w:i/>
          <w:szCs w:val="22"/>
          <w:u w:val="single"/>
          <w:lang w:val="es-MX"/>
        </w:rPr>
        <w:t>directivo Juan Pablo Estrada Gómez, por no estar presente en dicha sesión</w:t>
      </w:r>
      <w:r w:rsidRPr="00401C95">
        <w:rPr>
          <w:i/>
          <w:szCs w:val="22"/>
          <w:u w:val="single"/>
          <w:lang w:val="es-MX"/>
        </w:rPr>
        <w:t>.</w:t>
      </w:r>
    </w:p>
    <w:p w:rsidR="00591FCF" w:rsidRDefault="00591FCF" w:rsidP="00591FCF">
      <w:pPr>
        <w:rPr>
          <w:lang w:val="es-MX"/>
        </w:rPr>
      </w:pPr>
      <w:r>
        <w:rPr>
          <w:lang w:val="es-MX"/>
        </w:rPr>
        <w:t>2.3</w:t>
      </w:r>
      <w:r>
        <w:rPr>
          <w:i/>
          <w:lang w:val="es-MX"/>
        </w:rPr>
        <w:t xml:space="preserve"> </w:t>
      </w:r>
      <w:r>
        <w:rPr>
          <w:lang w:val="es-MX"/>
        </w:rPr>
        <w:t>Lectura y aprobación del Acta 14-2017</w:t>
      </w:r>
      <w:r w:rsidRPr="004E2E03">
        <w:rPr>
          <w:lang w:val="es-MX"/>
        </w:rPr>
        <w:t xml:space="preserve"> de la sesión</w:t>
      </w:r>
      <w:r>
        <w:rPr>
          <w:lang w:val="es-MX"/>
        </w:rPr>
        <w:t xml:space="preserve"> ordinaria del lunes 24</w:t>
      </w:r>
      <w:r w:rsidRPr="004E2E03">
        <w:rPr>
          <w:lang w:val="es-MX"/>
        </w:rPr>
        <w:t xml:space="preserve"> de </w:t>
      </w:r>
      <w:r>
        <w:rPr>
          <w:lang w:val="es-MX"/>
        </w:rPr>
        <w:t>abril del 2017</w:t>
      </w:r>
      <w:r w:rsidRPr="004E2E03">
        <w:rPr>
          <w:lang w:val="es-MX"/>
        </w:rPr>
        <w:t>.</w:t>
      </w:r>
    </w:p>
    <w:p w:rsidR="00591FCF" w:rsidRDefault="00591FCF" w:rsidP="00591FCF">
      <w:pPr>
        <w:rPr>
          <w:lang w:val="es-MX"/>
        </w:rPr>
      </w:pPr>
      <w:r>
        <w:rPr>
          <w:lang w:val="es-MX"/>
        </w:rPr>
        <w:t xml:space="preserve">Se traslada para la próxima sesión. </w:t>
      </w:r>
    </w:p>
    <w:p w:rsidR="00DE2D97" w:rsidRDefault="009954C9" w:rsidP="009954C9">
      <w:pPr>
        <w:rPr>
          <w:b/>
          <w:i/>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TERCERO</w:t>
      </w:r>
      <w:r w:rsidRPr="003D65B6">
        <w:rPr>
          <w:b/>
          <w:i/>
          <w:szCs w:val="22"/>
          <w:lang w:val="es-MX"/>
        </w:rPr>
        <w:t>:</w:t>
      </w:r>
      <w:r>
        <w:rPr>
          <w:b/>
          <w:i/>
          <w:szCs w:val="22"/>
          <w:lang w:val="es-MX"/>
        </w:rPr>
        <w:t xml:space="preserve"> RECIBIMIENTO AUDITORES “DESPACHO CARVAJAL”</w:t>
      </w:r>
      <w:r w:rsidR="00DE2D97">
        <w:rPr>
          <w:b/>
          <w:i/>
          <w:szCs w:val="22"/>
          <w:lang w:val="es-MX"/>
        </w:rPr>
        <w:t>.</w:t>
      </w:r>
    </w:p>
    <w:p w:rsidR="00B50FAB" w:rsidRDefault="00B50FAB" w:rsidP="009954C9">
      <w:pPr>
        <w:rPr>
          <w:i/>
          <w:szCs w:val="22"/>
          <w:u w:val="single"/>
          <w:lang w:val="es-MX"/>
        </w:rPr>
      </w:pPr>
      <w:r w:rsidRPr="00C4465B">
        <w:rPr>
          <w:i/>
          <w:szCs w:val="22"/>
          <w:u w:val="single"/>
          <w:lang w:val="es-MX"/>
        </w:rPr>
        <w:t>Al ser las diec</w:t>
      </w:r>
      <w:r>
        <w:rPr>
          <w:i/>
          <w:szCs w:val="22"/>
          <w:u w:val="single"/>
          <w:lang w:val="es-MX"/>
        </w:rPr>
        <w:t>isiete horas con cincuenta minutos se incorporan los auditores externos Ricardo Montenegro y Marta Gómez del Despacho Carvajal</w:t>
      </w:r>
      <w:r w:rsidRPr="00C4465B">
        <w:rPr>
          <w:i/>
          <w:szCs w:val="22"/>
          <w:u w:val="single"/>
          <w:lang w:val="es-MX"/>
        </w:rPr>
        <w:t>.</w:t>
      </w:r>
    </w:p>
    <w:p w:rsidR="00B50FAB" w:rsidRPr="00D0102C" w:rsidRDefault="00B50FAB" w:rsidP="009954C9">
      <w:pPr>
        <w:rPr>
          <w:lang w:val="es-MX"/>
        </w:rPr>
      </w:pPr>
      <w:r w:rsidRPr="00D0102C">
        <w:rPr>
          <w:lang w:val="es-MX"/>
        </w:rPr>
        <w:t xml:space="preserve">La administración presenta a los auditores externos ante los miembros del Consejo de Administración del Fondo de Mutualidad. </w:t>
      </w:r>
    </w:p>
    <w:p w:rsidR="00880405" w:rsidRPr="00D0102C" w:rsidRDefault="00B50FAB" w:rsidP="009954C9">
      <w:pPr>
        <w:rPr>
          <w:lang w:val="es-MX"/>
        </w:rPr>
      </w:pPr>
      <w:r w:rsidRPr="00D0102C">
        <w:rPr>
          <w:lang w:val="es-MX"/>
        </w:rPr>
        <w:lastRenderedPageBreak/>
        <w:t>El a</w:t>
      </w:r>
      <w:r w:rsidR="008E6CA1">
        <w:rPr>
          <w:lang w:val="es-MX"/>
        </w:rPr>
        <w:t>uditor Ricardo Montenegro especifica que fueron</w:t>
      </w:r>
      <w:r w:rsidR="008E6CA1" w:rsidRPr="00D0102C">
        <w:rPr>
          <w:lang w:val="es-MX"/>
        </w:rPr>
        <w:t xml:space="preserve"> contratados para realizar una auditoría </w:t>
      </w:r>
      <w:r w:rsidR="008E6CA1">
        <w:rPr>
          <w:lang w:val="es-MX"/>
        </w:rPr>
        <w:t xml:space="preserve">a los </w:t>
      </w:r>
      <w:r w:rsidR="008E6CA1" w:rsidRPr="00D0102C">
        <w:rPr>
          <w:lang w:val="es-MX"/>
        </w:rPr>
        <w:t xml:space="preserve">estados financieros </w:t>
      </w:r>
      <w:r w:rsidR="008E6CA1">
        <w:rPr>
          <w:lang w:val="es-MX"/>
        </w:rPr>
        <w:t xml:space="preserve">del Fondo de Mutualidad </w:t>
      </w:r>
      <w:r w:rsidR="008E6CA1" w:rsidRPr="00D0102C">
        <w:rPr>
          <w:lang w:val="es-MX"/>
        </w:rPr>
        <w:t xml:space="preserve">y determinar la razonabilidad de </w:t>
      </w:r>
      <w:r w:rsidR="008E6CA1">
        <w:rPr>
          <w:lang w:val="es-MX"/>
        </w:rPr>
        <w:t xml:space="preserve">sus </w:t>
      </w:r>
      <w:r w:rsidR="008E6CA1" w:rsidRPr="00D0102C">
        <w:rPr>
          <w:lang w:val="es-MX"/>
        </w:rPr>
        <w:t>saldos</w:t>
      </w:r>
      <w:r w:rsidR="008E6CA1">
        <w:rPr>
          <w:lang w:val="es-MX"/>
        </w:rPr>
        <w:t xml:space="preserve"> al 31 de diciembre del 2016. El trabajo concluye en </w:t>
      </w:r>
      <w:r w:rsidR="00AD0FBF" w:rsidRPr="00D0102C">
        <w:rPr>
          <w:lang w:val="es-MX"/>
        </w:rPr>
        <w:t>dos vías</w:t>
      </w:r>
      <w:r w:rsidR="007D409F">
        <w:rPr>
          <w:lang w:val="es-MX"/>
        </w:rPr>
        <w:t>:</w:t>
      </w:r>
      <w:r w:rsidR="00AD0FBF" w:rsidRPr="00D0102C">
        <w:rPr>
          <w:lang w:val="es-MX"/>
        </w:rPr>
        <w:t xml:space="preserve"> el dictamen de estados financieros</w:t>
      </w:r>
      <w:r w:rsidR="007D409F">
        <w:rPr>
          <w:lang w:val="es-MX"/>
        </w:rPr>
        <w:t xml:space="preserve"> (opinión del auditor)</w:t>
      </w:r>
      <w:r w:rsidR="00AD0FBF" w:rsidRPr="00D0102C">
        <w:rPr>
          <w:lang w:val="es-MX"/>
        </w:rPr>
        <w:t xml:space="preserve"> y la carta de gerencia</w:t>
      </w:r>
      <w:r w:rsidR="007D409F">
        <w:rPr>
          <w:lang w:val="es-MX"/>
        </w:rPr>
        <w:t xml:space="preserve"> (hallazgos y/opo</w:t>
      </w:r>
      <w:r w:rsidR="003E008D">
        <w:rPr>
          <w:lang w:val="es-MX"/>
        </w:rPr>
        <w:t>rtunidades de mejora</w:t>
      </w:r>
      <w:r w:rsidR="007D409F">
        <w:rPr>
          <w:lang w:val="es-MX"/>
        </w:rPr>
        <w:t>)</w:t>
      </w:r>
      <w:r w:rsidR="00880405" w:rsidRPr="00D0102C">
        <w:rPr>
          <w:lang w:val="es-MX"/>
        </w:rPr>
        <w:t xml:space="preserve">. </w:t>
      </w:r>
    </w:p>
    <w:p w:rsidR="008E6CA1" w:rsidRDefault="00716FCC" w:rsidP="009954C9">
      <w:pPr>
        <w:rPr>
          <w:lang w:val="es-MX"/>
        </w:rPr>
      </w:pPr>
      <w:r w:rsidRPr="00D0102C">
        <w:rPr>
          <w:lang w:val="es-MX"/>
        </w:rPr>
        <w:t>E</w:t>
      </w:r>
      <w:r w:rsidR="003E008D">
        <w:rPr>
          <w:lang w:val="es-MX"/>
        </w:rPr>
        <w:t xml:space="preserve">xplica que existen cuatro tipos de </w:t>
      </w:r>
      <w:r w:rsidR="008E6CA1">
        <w:rPr>
          <w:lang w:val="es-MX"/>
        </w:rPr>
        <w:t>dictá</w:t>
      </w:r>
      <w:r w:rsidR="003E008D">
        <w:rPr>
          <w:lang w:val="es-MX"/>
        </w:rPr>
        <w:t xml:space="preserve">men: </w:t>
      </w:r>
      <w:r w:rsidR="008E6CA1">
        <w:rPr>
          <w:lang w:val="es-MX"/>
        </w:rPr>
        <w:t xml:space="preserve">Opinión </w:t>
      </w:r>
      <w:r w:rsidR="003E008D">
        <w:rPr>
          <w:lang w:val="es-MX"/>
        </w:rPr>
        <w:t xml:space="preserve">limpia, </w:t>
      </w:r>
      <w:r w:rsidR="008E6CA1">
        <w:rPr>
          <w:lang w:val="es-MX"/>
        </w:rPr>
        <w:t xml:space="preserve">Opinión </w:t>
      </w:r>
      <w:r w:rsidR="003E008D">
        <w:rPr>
          <w:lang w:val="es-MX"/>
        </w:rPr>
        <w:t xml:space="preserve">con salvedad, </w:t>
      </w:r>
      <w:r w:rsidR="008E6CA1">
        <w:rPr>
          <w:lang w:val="es-MX"/>
        </w:rPr>
        <w:t>A</w:t>
      </w:r>
      <w:r w:rsidR="003E008D">
        <w:rPr>
          <w:lang w:val="es-MX"/>
        </w:rPr>
        <w:t xml:space="preserve">bstención de opinión y </w:t>
      </w:r>
      <w:r w:rsidR="008E6CA1">
        <w:rPr>
          <w:lang w:val="es-MX"/>
        </w:rPr>
        <w:t xml:space="preserve">Opinión </w:t>
      </w:r>
      <w:r w:rsidR="003E008D">
        <w:rPr>
          <w:lang w:val="es-MX"/>
        </w:rPr>
        <w:t>negativa</w:t>
      </w:r>
      <w:r w:rsidR="008E6CA1">
        <w:rPr>
          <w:lang w:val="es-MX"/>
        </w:rPr>
        <w:t>.</w:t>
      </w:r>
    </w:p>
    <w:p w:rsidR="001D5BCB" w:rsidRDefault="008E6CA1" w:rsidP="009954C9">
      <w:pPr>
        <w:rPr>
          <w:lang w:val="es-MX"/>
        </w:rPr>
      </w:pPr>
      <w:r>
        <w:rPr>
          <w:lang w:val="es-MX"/>
        </w:rPr>
        <w:t>E</w:t>
      </w:r>
      <w:r w:rsidR="003E008D">
        <w:rPr>
          <w:lang w:val="es-MX"/>
        </w:rPr>
        <w:t xml:space="preserve">n </w:t>
      </w:r>
      <w:r>
        <w:rPr>
          <w:lang w:val="es-MX"/>
        </w:rPr>
        <w:t>su opinión, los estados financieros presentan fielmente en todos los aspectos materiales, la situación financiera del Fondo al 31 de diciembre del 2016, así como sus resultados, los cambios en el patrimonio neto y flujos de efectivo de conformidad con los principios de contabilidad generalmente aceptados</w:t>
      </w:r>
      <w:r w:rsidR="001D5BCB">
        <w:rPr>
          <w:lang w:val="es-MX"/>
        </w:rPr>
        <w:t xml:space="preserve">, </w:t>
      </w:r>
      <w:r>
        <w:rPr>
          <w:lang w:val="es-MX"/>
        </w:rPr>
        <w:t>except</w:t>
      </w:r>
      <w:r w:rsidR="001D5BCB">
        <w:rPr>
          <w:lang w:val="es-MX"/>
        </w:rPr>
        <w:t>uand</w:t>
      </w:r>
      <w:r>
        <w:rPr>
          <w:lang w:val="es-MX"/>
        </w:rPr>
        <w:t xml:space="preserve">o </w:t>
      </w:r>
      <w:r w:rsidR="001D5BCB">
        <w:rPr>
          <w:lang w:val="es-MX"/>
        </w:rPr>
        <w:t>el no realizar el registro de l</w:t>
      </w:r>
      <w:r w:rsidR="003E008D">
        <w:rPr>
          <w:lang w:val="es-MX"/>
        </w:rPr>
        <w:t xml:space="preserve">os intereses </w:t>
      </w:r>
      <w:r w:rsidR="001D5BCB">
        <w:rPr>
          <w:lang w:val="es-MX"/>
        </w:rPr>
        <w:t xml:space="preserve">por cobrar </w:t>
      </w:r>
      <w:r w:rsidR="003E008D">
        <w:rPr>
          <w:lang w:val="es-MX"/>
        </w:rPr>
        <w:t xml:space="preserve">sobre </w:t>
      </w:r>
      <w:r w:rsidR="001D5BCB">
        <w:rPr>
          <w:lang w:val="es-MX"/>
        </w:rPr>
        <w:t xml:space="preserve">la cartera de </w:t>
      </w:r>
      <w:r w:rsidR="003E008D">
        <w:rPr>
          <w:lang w:val="es-MX"/>
        </w:rPr>
        <w:t>créditos</w:t>
      </w:r>
      <w:r w:rsidR="001A5928">
        <w:rPr>
          <w:lang w:val="es-MX"/>
        </w:rPr>
        <w:t xml:space="preserve"> al cierre del período</w:t>
      </w:r>
      <w:r w:rsidR="001D5BCB">
        <w:rPr>
          <w:lang w:val="es-MX"/>
        </w:rPr>
        <w:t xml:space="preserve">, dando como resultado una opinión con salvedad. </w:t>
      </w:r>
    </w:p>
    <w:p w:rsidR="001D5BCB" w:rsidRDefault="003E008D" w:rsidP="009954C9">
      <w:pPr>
        <w:rPr>
          <w:lang w:val="es-MX"/>
        </w:rPr>
      </w:pPr>
      <w:r w:rsidRPr="001D5BCB">
        <w:rPr>
          <w:lang w:val="es-MX"/>
        </w:rPr>
        <w:t>Lo anterior, justificado en que el sistema informático SIBU no tiene la aplicación para realizar</w:t>
      </w:r>
      <w:r w:rsidR="001D5BCB" w:rsidRPr="001D5BCB">
        <w:rPr>
          <w:lang w:val="es-MX"/>
        </w:rPr>
        <w:t xml:space="preserve"> el cálculo mensual de estos intereses.</w:t>
      </w:r>
      <w:r w:rsidR="001D5BCB">
        <w:rPr>
          <w:lang w:val="es-MX"/>
        </w:rPr>
        <w:t xml:space="preserve"> </w:t>
      </w:r>
    </w:p>
    <w:p w:rsidR="0008221B" w:rsidRPr="00D0102C" w:rsidRDefault="00810C9B" w:rsidP="007F00A5">
      <w:r w:rsidRPr="00D0102C">
        <w:t>Esta situación, genera una subvaluación de los intereses por cobrar y del ingreso por intereses sobre crédito, al 31 de diciembre del 2016, por un monto de ¢28.412.215.</w:t>
      </w:r>
      <w:r w:rsidR="002C3DB3" w:rsidRPr="00D0102C">
        <w:t xml:space="preserve"> Agrega, que esta situación no significa que exista una desviación o que se ocultaron los fo</w:t>
      </w:r>
      <w:r w:rsidR="000060F2" w:rsidRPr="00D0102C">
        <w:t>ndos anteriormente mencionados</w:t>
      </w:r>
      <w:r w:rsidR="0008221B" w:rsidRPr="00D0102C">
        <w:t xml:space="preserve"> únicamente que no se encuentran</w:t>
      </w:r>
      <w:r w:rsidR="002C7A5E" w:rsidRPr="00D0102C">
        <w:t xml:space="preserve"> registrados</w:t>
      </w:r>
      <w:r w:rsidR="000060F2" w:rsidRPr="00D0102C">
        <w:t xml:space="preserve">; situación sencilla de solventar, </w:t>
      </w:r>
      <w:r w:rsidR="0008221B" w:rsidRPr="00D0102C">
        <w:t>exclusivamente</w:t>
      </w:r>
      <w:r w:rsidR="000060F2" w:rsidRPr="00D0102C">
        <w:t xml:space="preserve"> </w:t>
      </w:r>
      <w:r w:rsidR="0008221B" w:rsidRPr="00D0102C">
        <w:t>registrando</w:t>
      </w:r>
      <w:r w:rsidR="00D633D7" w:rsidRPr="00D0102C">
        <w:t xml:space="preserve"> </w:t>
      </w:r>
      <w:r w:rsidR="0008221B" w:rsidRPr="00D0102C">
        <w:t>el monto indicado</w:t>
      </w:r>
      <w:r w:rsidR="00D633D7" w:rsidRPr="00D0102C">
        <w:t>.</w:t>
      </w:r>
    </w:p>
    <w:p w:rsidR="00D307EA" w:rsidRPr="00D0102C" w:rsidRDefault="00D307EA" w:rsidP="007F00A5">
      <w:r w:rsidRPr="00D0102C">
        <w:t xml:space="preserve">La administración explica los siguientes puntos: </w:t>
      </w:r>
    </w:p>
    <w:p w:rsidR="00D307EA" w:rsidRPr="00D0102C" w:rsidRDefault="0076480C" w:rsidP="007F00A5">
      <w:pPr>
        <w:autoSpaceDE w:val="0"/>
        <w:autoSpaceDN w:val="0"/>
        <w:adjustRightInd w:val="0"/>
        <w:spacing w:before="0" w:after="0"/>
      </w:pPr>
      <w:r>
        <w:t>1</w:t>
      </w:r>
      <w:r w:rsidR="00D307EA" w:rsidRPr="00D307EA">
        <w:t xml:space="preserve">-El software Optisol con que trabajamos hasta junio del 2016 no contempla una aplicación informática que cubriera este punto, puesto que es un software obsoleto, con muchos defectos y ambigüedades implementado por el Colegio el año 2004, y pensar en invertir recursos monetarios para contratar la adquisición de una nueva aplicación que considerara el cálculo de los intereses acumulados sobre préstamos no era viable, y la compra de un software nuevo que incluya esta aplicación era impensable para el Colper por su alto costo. </w:t>
      </w:r>
    </w:p>
    <w:p w:rsidR="00D307EA" w:rsidRPr="00D307EA" w:rsidRDefault="00D307EA" w:rsidP="007F00A5">
      <w:pPr>
        <w:autoSpaceDE w:val="0"/>
        <w:autoSpaceDN w:val="0"/>
        <w:adjustRightInd w:val="0"/>
        <w:spacing w:before="0" w:after="0"/>
      </w:pPr>
    </w:p>
    <w:p w:rsidR="00D307EA" w:rsidRPr="00D0102C" w:rsidRDefault="00D307EA" w:rsidP="007F00A5">
      <w:pPr>
        <w:autoSpaceDE w:val="0"/>
        <w:autoSpaceDN w:val="0"/>
        <w:adjustRightInd w:val="0"/>
        <w:spacing w:before="0" w:after="0"/>
      </w:pPr>
      <w:r w:rsidRPr="00D307EA">
        <w:t>2-El sistema SIBU, en su módulo de crédito tampoco tiene programado un proceso de cálculo de intereses por cobrar sobre préstamos al cierre de cada mes</w:t>
      </w:r>
      <w:r w:rsidR="00B93687">
        <w:t>, no obstante, ya el proveedor informático está desarrollando dicha aplicación.</w:t>
      </w:r>
      <w:r w:rsidRPr="00D307EA">
        <w:t xml:space="preserve"> </w:t>
      </w:r>
    </w:p>
    <w:p w:rsidR="00D307EA" w:rsidRPr="00D307EA" w:rsidRDefault="00D307EA" w:rsidP="007F00A5">
      <w:pPr>
        <w:autoSpaceDE w:val="0"/>
        <w:autoSpaceDN w:val="0"/>
        <w:adjustRightInd w:val="0"/>
        <w:spacing w:before="0" w:after="0"/>
      </w:pPr>
    </w:p>
    <w:p w:rsidR="00B93687" w:rsidRDefault="00B93687" w:rsidP="007F00A5">
      <w:pPr>
        <w:pStyle w:val="Default"/>
        <w:spacing w:line="360" w:lineRule="auto"/>
        <w:jc w:val="both"/>
        <w:rPr>
          <w:rFonts w:ascii="Times New Roman" w:eastAsia="Batang" w:hAnsi="Times New Roman" w:cs="Times New Roman"/>
          <w:b w:val="0"/>
          <w:color w:val="auto"/>
          <w:lang w:eastAsia="es-CR"/>
        </w:rPr>
      </w:pPr>
      <w:r>
        <w:rPr>
          <w:rFonts w:ascii="Times New Roman" w:eastAsia="Batang" w:hAnsi="Times New Roman" w:cs="Times New Roman"/>
          <w:b w:val="0"/>
          <w:color w:val="auto"/>
          <w:lang w:eastAsia="es-CR"/>
        </w:rPr>
        <w:t>En cuanto a la Carta de Gerencia, el punto que más llamó la atención fue el atraso en la cartera de morosidad superior a 91 d</w:t>
      </w:r>
      <w:r w:rsidR="0079506B">
        <w:rPr>
          <w:rFonts w:ascii="Times New Roman" w:eastAsia="Batang" w:hAnsi="Times New Roman" w:cs="Times New Roman"/>
          <w:b w:val="0"/>
          <w:color w:val="auto"/>
          <w:lang w:eastAsia="es-CR"/>
        </w:rPr>
        <w:t xml:space="preserve">ías que muestra un incremento significativo con respecto al año 2015 de </w:t>
      </w:r>
      <w:r w:rsidR="0079506B">
        <w:rPr>
          <w:rFonts w:ascii="Times New Roman" w:eastAsia="Batang" w:hAnsi="Times New Roman" w:cs="Times New Roman"/>
          <w:b w:val="0"/>
          <w:color w:val="auto"/>
          <w:lang w:eastAsia="es-CR"/>
        </w:rPr>
        <w:lastRenderedPageBreak/>
        <w:t>un 10%.</w:t>
      </w:r>
      <w:r w:rsidR="0079506B" w:rsidRPr="0079506B">
        <w:rPr>
          <w:rFonts w:ascii="Times New Roman" w:eastAsia="Batang" w:hAnsi="Times New Roman" w:cs="Times New Roman"/>
          <w:b w:val="0"/>
          <w:color w:val="auto"/>
          <w:lang w:eastAsia="es-CR"/>
        </w:rPr>
        <w:t xml:space="preserve"> </w:t>
      </w:r>
      <w:r w:rsidR="0079506B" w:rsidRPr="00D0102C">
        <w:rPr>
          <w:rFonts w:ascii="Times New Roman" w:eastAsia="Batang" w:hAnsi="Times New Roman" w:cs="Times New Roman"/>
          <w:b w:val="0"/>
          <w:color w:val="auto"/>
          <w:lang w:eastAsia="es-CR"/>
        </w:rPr>
        <w:t xml:space="preserve">Sin embargo, destacan que para meses posteriores a la intervención y en la actualidad se </w:t>
      </w:r>
      <w:r w:rsidR="0079506B">
        <w:rPr>
          <w:rFonts w:ascii="Times New Roman" w:eastAsia="Batang" w:hAnsi="Times New Roman" w:cs="Times New Roman"/>
          <w:b w:val="0"/>
          <w:color w:val="auto"/>
          <w:lang w:eastAsia="es-CR"/>
        </w:rPr>
        <w:t>indica</w:t>
      </w:r>
      <w:r w:rsidR="0079506B" w:rsidRPr="00D0102C">
        <w:rPr>
          <w:rFonts w:ascii="Times New Roman" w:eastAsia="Batang" w:hAnsi="Times New Roman" w:cs="Times New Roman"/>
          <w:b w:val="0"/>
          <w:color w:val="auto"/>
          <w:lang w:eastAsia="es-CR"/>
        </w:rPr>
        <w:t xml:space="preserve"> una recuperación significativa de los saldos</w:t>
      </w:r>
      <w:r w:rsidR="0079506B">
        <w:rPr>
          <w:rFonts w:ascii="Times New Roman" w:eastAsia="Batang" w:hAnsi="Times New Roman" w:cs="Times New Roman"/>
          <w:b w:val="0"/>
          <w:color w:val="auto"/>
          <w:lang w:eastAsia="es-CR"/>
        </w:rPr>
        <w:t>.</w:t>
      </w:r>
    </w:p>
    <w:p w:rsidR="00B93687" w:rsidRDefault="00F3086B" w:rsidP="004B5C43">
      <w:pPr>
        <w:pStyle w:val="Default"/>
        <w:spacing w:line="360" w:lineRule="auto"/>
        <w:jc w:val="both"/>
        <w:rPr>
          <w:rFonts w:ascii="Times New Roman" w:eastAsia="Batang" w:hAnsi="Times New Roman" w:cs="Times New Roman"/>
          <w:b w:val="0"/>
          <w:color w:val="auto"/>
          <w:lang w:eastAsia="es-CR"/>
        </w:rPr>
      </w:pPr>
      <w:r>
        <w:rPr>
          <w:rFonts w:ascii="Times New Roman" w:eastAsia="Batang" w:hAnsi="Times New Roman" w:cs="Times New Roman"/>
          <w:b w:val="0"/>
          <w:color w:val="auto"/>
          <w:lang w:eastAsia="es-CR"/>
        </w:rPr>
        <w:t>Des</w:t>
      </w:r>
      <w:r w:rsidR="0079506B">
        <w:rPr>
          <w:rFonts w:ascii="Times New Roman" w:eastAsia="Batang" w:hAnsi="Times New Roman" w:cs="Times New Roman"/>
          <w:b w:val="0"/>
          <w:color w:val="auto"/>
          <w:lang w:eastAsia="es-CR"/>
        </w:rPr>
        <w:t>taca</w:t>
      </w:r>
      <w:r w:rsidR="00B93687" w:rsidRPr="00D0102C">
        <w:rPr>
          <w:rFonts w:ascii="Times New Roman" w:eastAsia="Batang" w:hAnsi="Times New Roman" w:cs="Times New Roman"/>
          <w:b w:val="0"/>
          <w:color w:val="auto"/>
          <w:lang w:eastAsia="es-CR"/>
        </w:rPr>
        <w:t xml:space="preserve"> </w:t>
      </w:r>
      <w:r w:rsidR="00B93687">
        <w:rPr>
          <w:rFonts w:ascii="Times New Roman" w:eastAsia="Batang" w:hAnsi="Times New Roman" w:cs="Times New Roman"/>
          <w:b w:val="0"/>
          <w:color w:val="auto"/>
          <w:lang w:eastAsia="es-CR"/>
        </w:rPr>
        <w:t xml:space="preserve">que </w:t>
      </w:r>
      <w:r w:rsidR="0079506B">
        <w:rPr>
          <w:rFonts w:ascii="Times New Roman" w:eastAsia="Batang" w:hAnsi="Times New Roman" w:cs="Times New Roman"/>
          <w:b w:val="0"/>
          <w:color w:val="auto"/>
          <w:lang w:eastAsia="es-CR"/>
        </w:rPr>
        <w:t xml:space="preserve">en </w:t>
      </w:r>
      <w:r w:rsidR="00B93687">
        <w:rPr>
          <w:rFonts w:ascii="Times New Roman" w:eastAsia="Batang" w:hAnsi="Times New Roman" w:cs="Times New Roman"/>
          <w:b w:val="0"/>
          <w:color w:val="auto"/>
          <w:lang w:eastAsia="es-CR"/>
        </w:rPr>
        <w:t>la revisión de expedientes</w:t>
      </w:r>
      <w:r w:rsidR="0079506B">
        <w:rPr>
          <w:rFonts w:ascii="Times New Roman" w:eastAsia="Batang" w:hAnsi="Times New Roman" w:cs="Times New Roman"/>
          <w:b w:val="0"/>
          <w:color w:val="auto"/>
          <w:lang w:eastAsia="es-CR"/>
        </w:rPr>
        <w:t xml:space="preserve"> de crédito</w:t>
      </w:r>
      <w:r w:rsidR="00B93687">
        <w:rPr>
          <w:rFonts w:ascii="Times New Roman" w:eastAsia="Batang" w:hAnsi="Times New Roman" w:cs="Times New Roman"/>
          <w:b w:val="0"/>
          <w:color w:val="auto"/>
          <w:lang w:eastAsia="es-CR"/>
        </w:rPr>
        <w:t xml:space="preserve">, muestran </w:t>
      </w:r>
      <w:r w:rsidR="00B93687" w:rsidRPr="00D0102C">
        <w:rPr>
          <w:rFonts w:ascii="Times New Roman" w:eastAsia="Batang" w:hAnsi="Times New Roman" w:cs="Times New Roman"/>
          <w:b w:val="0"/>
          <w:color w:val="auto"/>
          <w:lang w:eastAsia="es-CR"/>
        </w:rPr>
        <w:t xml:space="preserve">un </w:t>
      </w:r>
      <w:r w:rsidR="00B93687">
        <w:rPr>
          <w:rFonts w:ascii="Times New Roman" w:eastAsia="Batang" w:hAnsi="Times New Roman" w:cs="Times New Roman"/>
          <w:b w:val="0"/>
          <w:color w:val="auto"/>
          <w:lang w:eastAsia="es-CR"/>
        </w:rPr>
        <w:t xml:space="preserve">total </w:t>
      </w:r>
      <w:r w:rsidR="00B93687" w:rsidRPr="00D0102C">
        <w:rPr>
          <w:rFonts w:ascii="Times New Roman" w:eastAsia="Batang" w:hAnsi="Times New Roman" w:cs="Times New Roman"/>
          <w:b w:val="0"/>
          <w:color w:val="auto"/>
          <w:lang w:eastAsia="es-CR"/>
        </w:rPr>
        <w:t xml:space="preserve">cumplimiento de las políticas, reglamentos y estatutos del fondo en temas de otorgamiento, </w:t>
      </w:r>
      <w:r w:rsidR="0079506B">
        <w:rPr>
          <w:rFonts w:ascii="Times New Roman" w:eastAsia="Batang" w:hAnsi="Times New Roman" w:cs="Times New Roman"/>
          <w:b w:val="0"/>
          <w:color w:val="auto"/>
          <w:lang w:eastAsia="es-CR"/>
        </w:rPr>
        <w:t xml:space="preserve">aceptación de </w:t>
      </w:r>
      <w:r w:rsidR="00B93687">
        <w:rPr>
          <w:rFonts w:ascii="Times New Roman" w:eastAsia="Batang" w:hAnsi="Times New Roman" w:cs="Times New Roman"/>
          <w:b w:val="0"/>
          <w:color w:val="auto"/>
          <w:lang w:eastAsia="es-CR"/>
        </w:rPr>
        <w:t xml:space="preserve">garantías, </w:t>
      </w:r>
      <w:r w:rsidR="00B93687" w:rsidRPr="00D0102C">
        <w:rPr>
          <w:rFonts w:ascii="Times New Roman" w:eastAsia="Batang" w:hAnsi="Times New Roman" w:cs="Times New Roman"/>
          <w:b w:val="0"/>
          <w:color w:val="auto"/>
          <w:lang w:eastAsia="es-CR"/>
        </w:rPr>
        <w:t>seguimiento y recuperación de la cartera de crédito.</w:t>
      </w:r>
    </w:p>
    <w:p w:rsidR="002C7A5E" w:rsidRDefault="00F14055" w:rsidP="004B5C43">
      <w:pPr>
        <w:pStyle w:val="Default"/>
        <w:spacing w:line="360" w:lineRule="auto"/>
        <w:jc w:val="both"/>
        <w:rPr>
          <w:rFonts w:ascii="Times New Roman" w:eastAsia="Batang" w:hAnsi="Times New Roman" w:cs="Times New Roman"/>
          <w:b w:val="0"/>
          <w:color w:val="auto"/>
          <w:lang w:eastAsia="es-CR"/>
        </w:rPr>
      </w:pPr>
      <w:r>
        <w:rPr>
          <w:rFonts w:ascii="Times New Roman" w:eastAsia="Batang" w:hAnsi="Times New Roman" w:cs="Times New Roman"/>
          <w:b w:val="0"/>
          <w:color w:val="auto"/>
          <w:lang w:eastAsia="es-CR"/>
        </w:rPr>
        <w:t>Finaliza</w:t>
      </w:r>
      <w:r w:rsidR="00EE78AA">
        <w:rPr>
          <w:rFonts w:ascii="Times New Roman" w:eastAsia="Batang" w:hAnsi="Times New Roman" w:cs="Times New Roman"/>
          <w:b w:val="0"/>
          <w:color w:val="auto"/>
          <w:lang w:eastAsia="es-CR"/>
        </w:rPr>
        <w:t xml:space="preserve"> el auditor, r</w:t>
      </w:r>
      <w:r w:rsidR="002A2777" w:rsidRPr="00D0102C">
        <w:rPr>
          <w:rFonts w:ascii="Times New Roman" w:eastAsia="Batang" w:hAnsi="Times New Roman" w:cs="Times New Roman"/>
          <w:b w:val="0"/>
          <w:color w:val="auto"/>
          <w:lang w:eastAsia="es-CR"/>
        </w:rPr>
        <w:t>ecomendan</w:t>
      </w:r>
      <w:r w:rsidR="00EE78AA">
        <w:rPr>
          <w:rFonts w:ascii="Times New Roman" w:eastAsia="Batang" w:hAnsi="Times New Roman" w:cs="Times New Roman"/>
          <w:b w:val="0"/>
          <w:color w:val="auto"/>
          <w:lang w:eastAsia="es-CR"/>
        </w:rPr>
        <w:t>do</w:t>
      </w:r>
      <w:r w:rsidR="002A2777" w:rsidRPr="00D0102C">
        <w:rPr>
          <w:rFonts w:ascii="Times New Roman" w:eastAsia="Batang" w:hAnsi="Times New Roman" w:cs="Times New Roman"/>
          <w:b w:val="0"/>
          <w:color w:val="auto"/>
          <w:lang w:eastAsia="es-CR"/>
        </w:rPr>
        <w:t xml:space="preserve"> a la administración, fortalecer la gestión de cobro de los créditos, </w:t>
      </w:r>
      <w:r>
        <w:rPr>
          <w:rFonts w:ascii="Times New Roman" w:eastAsia="Batang" w:hAnsi="Times New Roman" w:cs="Times New Roman"/>
          <w:b w:val="0"/>
          <w:color w:val="auto"/>
          <w:lang w:eastAsia="es-CR"/>
        </w:rPr>
        <w:t>a fin</w:t>
      </w:r>
      <w:r w:rsidR="002A2777" w:rsidRPr="00D0102C">
        <w:rPr>
          <w:rFonts w:ascii="Times New Roman" w:eastAsia="Batang" w:hAnsi="Times New Roman" w:cs="Times New Roman"/>
          <w:b w:val="0"/>
          <w:color w:val="auto"/>
          <w:lang w:eastAsia="es-CR"/>
        </w:rPr>
        <w:t xml:space="preserve"> de mejorar la recuperación de los recursos</w:t>
      </w:r>
      <w:r w:rsidR="00B93687">
        <w:rPr>
          <w:rFonts w:ascii="Times New Roman" w:eastAsia="Batang" w:hAnsi="Times New Roman" w:cs="Times New Roman"/>
          <w:b w:val="0"/>
          <w:color w:val="auto"/>
          <w:lang w:eastAsia="es-CR"/>
        </w:rPr>
        <w:t xml:space="preserve">. </w:t>
      </w:r>
    </w:p>
    <w:p w:rsidR="0079506B" w:rsidRDefault="0079506B" w:rsidP="004B5C43">
      <w:pPr>
        <w:pStyle w:val="Default"/>
        <w:spacing w:line="360" w:lineRule="auto"/>
        <w:jc w:val="both"/>
        <w:rPr>
          <w:rFonts w:ascii="Times New Roman" w:eastAsia="Batang" w:hAnsi="Times New Roman" w:cs="Times New Roman"/>
          <w:b w:val="0"/>
          <w:color w:val="auto"/>
          <w:lang w:eastAsia="es-CR"/>
        </w:rPr>
      </w:pPr>
      <w:r>
        <w:rPr>
          <w:rFonts w:ascii="Times New Roman" w:eastAsia="Batang" w:hAnsi="Times New Roman" w:cs="Times New Roman"/>
          <w:b w:val="0"/>
          <w:color w:val="auto"/>
          <w:lang w:eastAsia="es-CR"/>
        </w:rPr>
        <w:t>Los señores directores complementan la exposición del auditor, con una serie de preguntas específicas con respecto a la razonabilidad de saldos de los estados financieros y su opinión general de la operativa del Fondo.</w:t>
      </w:r>
    </w:p>
    <w:p w:rsidR="00EE78AA" w:rsidRDefault="0079506B" w:rsidP="004B5C43">
      <w:pPr>
        <w:pStyle w:val="Default"/>
        <w:spacing w:line="360" w:lineRule="auto"/>
        <w:jc w:val="both"/>
        <w:rPr>
          <w:rFonts w:ascii="Times New Roman" w:eastAsia="Batang" w:hAnsi="Times New Roman" w:cs="Times New Roman"/>
          <w:b w:val="0"/>
          <w:color w:val="auto"/>
          <w:lang w:eastAsia="es-CR"/>
        </w:rPr>
      </w:pPr>
      <w:r>
        <w:rPr>
          <w:rFonts w:ascii="Times New Roman" w:eastAsia="Batang" w:hAnsi="Times New Roman" w:cs="Times New Roman"/>
          <w:b w:val="0"/>
          <w:color w:val="auto"/>
          <w:lang w:eastAsia="es-CR"/>
        </w:rPr>
        <w:t xml:space="preserve">El auditor explica, </w:t>
      </w:r>
      <w:r w:rsidR="00AE3201">
        <w:rPr>
          <w:rFonts w:ascii="Times New Roman" w:eastAsia="Batang" w:hAnsi="Times New Roman" w:cs="Times New Roman"/>
          <w:b w:val="0"/>
          <w:color w:val="auto"/>
          <w:lang w:eastAsia="es-CR"/>
        </w:rPr>
        <w:t>que,</w:t>
      </w:r>
      <w:r>
        <w:rPr>
          <w:rFonts w:ascii="Times New Roman" w:eastAsia="Batang" w:hAnsi="Times New Roman" w:cs="Times New Roman"/>
          <w:b w:val="0"/>
          <w:color w:val="auto"/>
          <w:lang w:eastAsia="es-CR"/>
        </w:rPr>
        <w:t xml:space="preserve"> en su opinión, los resultados de operación son muy positivos, con detalles mínimos de oportunidad de mejora y </w:t>
      </w:r>
      <w:r w:rsidR="00AE3201">
        <w:rPr>
          <w:rFonts w:ascii="Times New Roman" w:eastAsia="Batang" w:hAnsi="Times New Roman" w:cs="Times New Roman"/>
          <w:b w:val="0"/>
          <w:color w:val="auto"/>
          <w:lang w:eastAsia="es-CR"/>
        </w:rPr>
        <w:t>que,</w:t>
      </w:r>
      <w:r>
        <w:rPr>
          <w:rFonts w:ascii="Times New Roman" w:eastAsia="Batang" w:hAnsi="Times New Roman" w:cs="Times New Roman"/>
          <w:b w:val="0"/>
          <w:color w:val="auto"/>
          <w:lang w:eastAsia="es-CR"/>
        </w:rPr>
        <w:t xml:space="preserve"> de no ser por el pequeño detalle de los intereses por cobrar, la opinión de auditor debería limpia. </w:t>
      </w:r>
    </w:p>
    <w:p w:rsidR="00AE3201" w:rsidRPr="00AE3201" w:rsidRDefault="00AE3201" w:rsidP="00AE3201">
      <w:pPr>
        <w:rPr>
          <w:b/>
          <w:i/>
        </w:rPr>
      </w:pPr>
      <w:r w:rsidRPr="00EF6278">
        <w:rPr>
          <w:b/>
          <w:i/>
        </w:rPr>
        <w:t>Consultas de los señores directores:</w:t>
      </w:r>
    </w:p>
    <w:p w:rsidR="00AE3201" w:rsidRPr="00C82BB4" w:rsidRDefault="00AE3201" w:rsidP="00AE3201">
      <w:pPr>
        <w:rPr>
          <w:b/>
        </w:rPr>
      </w:pPr>
      <w:r w:rsidRPr="00C82BB4">
        <w:rPr>
          <w:b/>
        </w:rPr>
        <w:t>¿Cuál es la ventaja de utilizar como registro la base en efectivo y no el devengo?</w:t>
      </w:r>
    </w:p>
    <w:p w:rsidR="00AE3201" w:rsidRDefault="00AE3201" w:rsidP="00AE3201">
      <w:r>
        <w:t xml:space="preserve">En resumen, el señor Montenegro señala que las técnicas contables indican que las transacciones se deben registrar en el momento en que ocurren; no en el momento en que se recibe el dinero o se paga.  Este es un aspecto contablemente sencillo, habría que verlo a nivel de Sistemas.  </w:t>
      </w:r>
    </w:p>
    <w:p w:rsidR="00AE3201" w:rsidRDefault="00AE3201" w:rsidP="00AE3201">
      <w:r>
        <w:t xml:space="preserve">Esto destaca que es histórico en el Fondo y que debe ser subsanado con una mejora al Sistema que, según se informó, ya se solicitó.  Esta práctica se debe subsanar a partir del momento en el cual el Sistema lo permita.  Es una recomendación técnica. </w:t>
      </w:r>
    </w:p>
    <w:p w:rsidR="00AE3201" w:rsidRDefault="00AE3201" w:rsidP="00AE3201">
      <w:r>
        <w:t>La Dirección de Tributación Directa, hace mucho tiempo, indicó la necesidad de usar este registro. No es opcional, aunque nunca vendrán al Fondo, indicó.</w:t>
      </w:r>
    </w:p>
    <w:p w:rsidR="00AE3201" w:rsidRDefault="00AE3201" w:rsidP="00AE3201">
      <w:r>
        <w:t>En este caso hablamos entonces de una oportunidad de mejora, en este caso del Sistema. Una vez atendido se subsana el criterio de registro.</w:t>
      </w:r>
    </w:p>
    <w:p w:rsidR="00AE3201" w:rsidRPr="00C82BB4" w:rsidRDefault="00AE3201" w:rsidP="00AE3201">
      <w:pPr>
        <w:rPr>
          <w:b/>
        </w:rPr>
      </w:pPr>
      <w:r w:rsidRPr="00C82BB4">
        <w:rPr>
          <w:b/>
        </w:rPr>
        <w:t>¿Cuál es el riesgo de no haber utilizado la norma recomendada por el Colegio de Contadores Públicos de Costa Rica en circular 06-2014?</w:t>
      </w:r>
    </w:p>
    <w:p w:rsidR="00AE3201" w:rsidRDefault="00AE3201" w:rsidP="00AE3201">
      <w:r>
        <w:t xml:space="preserve">En cuanto al riesgo de no adoptar las normas internacionales de Información(NIIF), el Auditor señala que lo relevante es que ya se han adoptado medidas puesto que esta norma es necesaria para el reconocimiento, presentación, medición y preparación de los estados financieros.  Esto debe de hacerse en un plan de acción a corto plazo, que permita cumplir la normativa costarricense. </w:t>
      </w:r>
    </w:p>
    <w:p w:rsidR="00AE3201" w:rsidRDefault="00AE3201" w:rsidP="00AE3201">
      <w:r>
        <w:lastRenderedPageBreak/>
        <w:t>Lleva más tiempo la implementación, pero es por sus características, señala.</w:t>
      </w:r>
    </w:p>
    <w:p w:rsidR="00AE3201" w:rsidRDefault="00AE3201" w:rsidP="00AE3201">
      <w:r>
        <w:t>La Dirección Ejecutiva del COLPER ya tiene presupuestado esta implementación, para el presente año, lo cual es importante destacar, concluyó.</w:t>
      </w:r>
    </w:p>
    <w:p w:rsidR="00AE3201" w:rsidRPr="00C82BB4" w:rsidRDefault="00AE3201" w:rsidP="00AE3201">
      <w:pPr>
        <w:rPr>
          <w:b/>
        </w:rPr>
      </w:pPr>
      <w:r w:rsidRPr="00C82BB4">
        <w:rPr>
          <w:b/>
        </w:rPr>
        <w:t>¿En cuanto a los detalles del registro auxiliar</w:t>
      </w:r>
      <w:r>
        <w:rPr>
          <w:b/>
        </w:rPr>
        <w:t xml:space="preserve"> de inversiones</w:t>
      </w:r>
      <w:r w:rsidRPr="00C82BB4">
        <w:rPr>
          <w:b/>
        </w:rPr>
        <w:t>, cuál es en concreto la recomendación?</w:t>
      </w:r>
    </w:p>
    <w:p w:rsidR="00AE3201" w:rsidRDefault="00AE3201" w:rsidP="00AE3201">
      <w:r>
        <w:t>Sobre el registro auxiliar, en síntesis, señala que ya el Fondo cuenta con un portafolio, pero es recomendable contar con uno que contenga todos los elementos enumerados en el Informe para que sea más adecuado.  Esto es bueno para el proceso de rastreo, de revisión.  El actual hace más difícil la revisión.</w:t>
      </w:r>
    </w:p>
    <w:p w:rsidR="00AE3201" w:rsidRDefault="00AE3201" w:rsidP="00AE3201">
      <w:r>
        <w:t>Con esto se subsana el criterio de registro, que es una condición técnica.</w:t>
      </w:r>
    </w:p>
    <w:p w:rsidR="00AE3201" w:rsidRPr="00C82BB4" w:rsidRDefault="00AE3201" w:rsidP="00AE3201">
      <w:pPr>
        <w:rPr>
          <w:b/>
        </w:rPr>
      </w:pPr>
      <w:r w:rsidRPr="00C82BB4">
        <w:rPr>
          <w:b/>
        </w:rPr>
        <w:t>¿Qué relevancia debemos dar al tema de la actualización de políticas y procedimientos?</w:t>
      </w:r>
    </w:p>
    <w:p w:rsidR="00AE3201" w:rsidRDefault="00AE3201" w:rsidP="00AE3201">
      <w:r>
        <w:t>En resumen, el Señor Montenegro indica que el Fondo cuenta con políticas y procedimientos internos lo cual es bueno; sin embargo, las normas de control interno dicen que debe existir una fecha de actualización. Aquí se hace, pero no siempre se ha dejado la evidencia, lo cual es muy importante para el Auditor Interno y el Externo. Debe existir una fecha de actualización reciente. Verbalmente tenemos informe de que las revisiones se han efectuado –enfatizó-  pero no consta en la respectiva documentación.</w:t>
      </w:r>
    </w:p>
    <w:p w:rsidR="00AE3201" w:rsidRDefault="00AE3201" w:rsidP="00AE3201">
      <w:r>
        <w:t>Esto también es un aspecto técnico.</w:t>
      </w:r>
    </w:p>
    <w:p w:rsidR="00AE3201" w:rsidRPr="00C82BB4" w:rsidRDefault="00AE3201" w:rsidP="00AE3201">
      <w:pPr>
        <w:rPr>
          <w:b/>
        </w:rPr>
      </w:pPr>
      <w:r w:rsidRPr="00C82BB4">
        <w:rPr>
          <w:b/>
        </w:rPr>
        <w:t>¿Cuál es el criterio de ustedes en cuanto a los saldos en la cartera de crédito?</w:t>
      </w:r>
    </w:p>
    <w:p w:rsidR="00AE3201" w:rsidRDefault="00AE3201" w:rsidP="00AE3201">
      <w:r>
        <w:t>En cuanto a la cartera de crédito, se sintetiza que el Auditor llama la atención sobre la evidencia encontrada de una mora a más de 90 días. Las cifras –dice-  lo que recomiendan es que se dé seguimiento para procurar que no se exceda ese tiempo.  Los comentarios que recibimos de parte de la Administración, agregó, es que en ese período hubo movimiento de personal, pero en este año visualizamos que actualmente existe un mejoramiento, o sea menos cartera en esas condiciones, lo cual es bueno.  La recomendación es seguimiento riguroso, no ceder pues ya vemos un mejoramiento sustancial.  Importante mencionar que un número relevante de esos créditos se encuentran en proceso de cobro judicial.</w:t>
      </w:r>
    </w:p>
    <w:p w:rsidR="00AE3201" w:rsidRPr="00C82BB4" w:rsidRDefault="00AE3201" w:rsidP="00AE3201">
      <w:pPr>
        <w:rPr>
          <w:b/>
        </w:rPr>
      </w:pPr>
      <w:r w:rsidRPr="00C82BB4">
        <w:rPr>
          <w:b/>
        </w:rPr>
        <w:t>¿Qué debemos entender por riesgo medio, que es lo máximo que se presenta en su Informe?</w:t>
      </w:r>
    </w:p>
    <w:p w:rsidR="00AE3201" w:rsidRDefault="00AE3201" w:rsidP="00AE3201">
      <w:r>
        <w:t>El riesgo medio, destaca el Auditor, es una situación a considerar, que existe poca probabilidad de materialización del riesgo.</w:t>
      </w:r>
    </w:p>
    <w:p w:rsidR="00AE3201" w:rsidRPr="00C82BB4" w:rsidRDefault="00AE3201" w:rsidP="00AE3201">
      <w:pPr>
        <w:rPr>
          <w:b/>
        </w:rPr>
      </w:pPr>
      <w:r w:rsidRPr="00C82BB4">
        <w:rPr>
          <w:b/>
        </w:rPr>
        <w:lastRenderedPageBreak/>
        <w:t>¿Existe peligro en cuanto a las debilidades de control interno en la cuenta de inmueble, maquinaria y equipo?</w:t>
      </w:r>
    </w:p>
    <w:p w:rsidR="00AE3201" w:rsidRDefault="00AE3201" w:rsidP="00AE3201">
      <w:r>
        <w:t>Resumen el señor Auditor que el control interno en la cuenta de inmueble, maquinaria y otros no preocupa pues esta no es la razón de ser del Fondo, que es la cartera.  Esto por técnica de Auditoria es que se debe informar.   No creo que no debe significar mucho esfuerzo por parte de la administración, concluye.</w:t>
      </w:r>
    </w:p>
    <w:p w:rsidR="00A864CA" w:rsidRDefault="00122C05" w:rsidP="00AE3201">
      <w:r>
        <w:t>Los señores directores intercambian sobre los resultados obtenidos</w:t>
      </w:r>
      <w:r w:rsidR="00A864CA">
        <w:t>, dan por recibido el informe de la Auditoria Externa expresando la satisfacción por el trabajo realizado por la empresa Auditora y sobre todo por el reconocimiento de que todo se encuentra en orden, como corresponde, lo cual refleja la seriedad con que, integralmente se trabaja en el Fondo.</w:t>
      </w:r>
    </w:p>
    <w:p w:rsidR="00122C05" w:rsidRPr="00AE3201" w:rsidRDefault="00A864CA" w:rsidP="00AE3201">
      <w:r>
        <w:t>Se valoran</w:t>
      </w:r>
      <w:r w:rsidR="00122C05">
        <w:t xml:space="preserve"> mociones presentadas por los directores</w:t>
      </w:r>
      <w:r w:rsidR="00F30AB0">
        <w:t>,</w:t>
      </w:r>
      <w:r w:rsidR="00122C05">
        <w:t xml:space="preserve"> acordando:</w:t>
      </w:r>
    </w:p>
    <w:p w:rsidR="00AF4CA5" w:rsidRDefault="00FD7BC5" w:rsidP="00AC201E">
      <w:pPr>
        <w:spacing w:before="100" w:beforeAutospacing="1" w:after="100" w:afterAutospacing="1"/>
        <w:rPr>
          <w:rFonts w:eastAsiaTheme="minorHAnsi"/>
          <w:sz w:val="22"/>
          <w:szCs w:val="22"/>
        </w:rPr>
      </w:pPr>
      <w:r>
        <w:rPr>
          <w:b/>
          <w:i/>
          <w:szCs w:val="22"/>
          <w:lang w:val="es-MX"/>
        </w:rPr>
        <w:t>Acuerdo 03-16</w:t>
      </w:r>
      <w:r w:rsidRPr="00D43E9D">
        <w:rPr>
          <w:i/>
          <w:szCs w:val="22"/>
          <w:lang w:val="es-MX"/>
        </w:rPr>
        <w:t xml:space="preserve">: Se </w:t>
      </w:r>
      <w:r>
        <w:rPr>
          <w:i/>
          <w:szCs w:val="22"/>
          <w:lang w:val="es-MX"/>
        </w:rPr>
        <w:t>acuerda delegar en la administración e</w:t>
      </w:r>
      <w:r w:rsidRPr="00FD7BC5">
        <w:rPr>
          <w:i/>
          <w:szCs w:val="22"/>
          <w:lang w:val="es-MX"/>
        </w:rPr>
        <w:t>laborar un estudio sobre la relación costo-beneficio de continuar con el</w:t>
      </w:r>
      <w:r>
        <w:rPr>
          <w:i/>
          <w:szCs w:val="22"/>
          <w:lang w:val="es-MX"/>
        </w:rPr>
        <w:t xml:space="preserve"> sistema informático-contable</w:t>
      </w:r>
      <w:r w:rsidRPr="00FD7BC5">
        <w:rPr>
          <w:i/>
          <w:szCs w:val="22"/>
          <w:lang w:val="es-MX"/>
        </w:rPr>
        <w:t xml:space="preserve"> SIBU o buscar otra herramienta para el </w:t>
      </w:r>
      <w:r w:rsidR="00AF4CA5">
        <w:rPr>
          <w:i/>
          <w:szCs w:val="22"/>
          <w:lang w:val="es-MX"/>
        </w:rPr>
        <w:t>registro de ingresos y egresos. El estudio deberá ser presentado en un plazo de tres semanas a partir del 08 de mayo del 2017. (Acuerdo en firme y por unanimidad)</w:t>
      </w:r>
      <w:r w:rsidRPr="00FD7BC5">
        <w:rPr>
          <w:i/>
          <w:szCs w:val="22"/>
          <w:lang w:val="es-MX"/>
        </w:rPr>
        <w:t>.</w:t>
      </w:r>
    </w:p>
    <w:p w:rsidR="002F2CBE" w:rsidRDefault="005C7A27" w:rsidP="00AC201E">
      <w:pPr>
        <w:spacing w:before="100" w:beforeAutospacing="1" w:after="100" w:afterAutospacing="1"/>
        <w:rPr>
          <w:i/>
          <w:szCs w:val="22"/>
          <w:lang w:val="es-MX"/>
        </w:rPr>
      </w:pPr>
      <w:r w:rsidRPr="005C7A27">
        <w:rPr>
          <w:b/>
          <w:i/>
          <w:szCs w:val="22"/>
          <w:lang w:val="es-MX"/>
        </w:rPr>
        <w:t>Acuerdo 04-16:</w:t>
      </w:r>
      <w:r>
        <w:rPr>
          <w:i/>
          <w:szCs w:val="22"/>
          <w:lang w:val="es-MX"/>
        </w:rPr>
        <w:t xml:space="preserve"> </w:t>
      </w:r>
      <w:r w:rsidR="00AF4CA5" w:rsidRPr="00AF4CA5">
        <w:rPr>
          <w:i/>
          <w:szCs w:val="22"/>
          <w:lang w:val="es-MX"/>
        </w:rPr>
        <w:t>Se acuerda delegar en la administración elaborar</w:t>
      </w:r>
      <w:r w:rsidR="00AC201E" w:rsidRPr="00AF4CA5">
        <w:rPr>
          <w:i/>
          <w:szCs w:val="22"/>
          <w:lang w:val="es-MX"/>
        </w:rPr>
        <w:t xml:space="preserve"> un plan específico para la recuperación de saldos</w:t>
      </w:r>
      <w:r>
        <w:rPr>
          <w:i/>
          <w:szCs w:val="22"/>
          <w:lang w:val="es-MX"/>
        </w:rPr>
        <w:t xml:space="preserve"> de la cartera de crédito</w:t>
      </w:r>
      <w:r w:rsidR="002F2CBE">
        <w:rPr>
          <w:i/>
          <w:szCs w:val="22"/>
          <w:lang w:val="es-MX"/>
        </w:rPr>
        <w:t>, pendiente de pago con</w:t>
      </w:r>
      <w:r w:rsidR="00090FE5">
        <w:rPr>
          <w:i/>
          <w:szCs w:val="22"/>
          <w:lang w:val="es-MX"/>
        </w:rPr>
        <w:t xml:space="preserve"> corte a </w:t>
      </w:r>
      <w:r w:rsidR="00592AAE">
        <w:rPr>
          <w:i/>
          <w:szCs w:val="22"/>
          <w:lang w:val="es-MX"/>
        </w:rPr>
        <w:t>abril</w:t>
      </w:r>
      <w:r w:rsidR="00090FE5">
        <w:rPr>
          <w:i/>
          <w:szCs w:val="22"/>
          <w:lang w:val="es-MX"/>
        </w:rPr>
        <w:t xml:space="preserve"> 2017</w:t>
      </w:r>
      <w:r>
        <w:rPr>
          <w:i/>
          <w:szCs w:val="22"/>
          <w:lang w:val="es-MX"/>
        </w:rPr>
        <w:t xml:space="preserve">. </w:t>
      </w:r>
      <w:r w:rsidR="002F2CBE">
        <w:rPr>
          <w:i/>
          <w:szCs w:val="22"/>
          <w:lang w:val="es-MX"/>
        </w:rPr>
        <w:t>El plan de recuperación de la cartera de morosidad, deberá ser presentado en un plazo de dos semanas a partir del 08 de mayo del 2017.</w:t>
      </w:r>
      <w:r w:rsidR="00122C05">
        <w:rPr>
          <w:i/>
          <w:szCs w:val="22"/>
          <w:lang w:val="es-MX"/>
        </w:rPr>
        <w:t xml:space="preserve"> (Acuerdo en firme y por unanimidad).</w:t>
      </w:r>
    </w:p>
    <w:p w:rsidR="005C7A27" w:rsidRDefault="002F2CBE" w:rsidP="00AC201E">
      <w:pPr>
        <w:spacing w:before="100" w:beforeAutospacing="1" w:after="100" w:afterAutospacing="1"/>
        <w:rPr>
          <w:i/>
          <w:szCs w:val="22"/>
          <w:lang w:val="es-MX"/>
        </w:rPr>
      </w:pPr>
      <w:r w:rsidRPr="002F2CBE">
        <w:rPr>
          <w:b/>
          <w:i/>
          <w:szCs w:val="22"/>
          <w:lang w:val="es-MX"/>
        </w:rPr>
        <w:t>Acuerdo 05-16:</w:t>
      </w:r>
      <w:r>
        <w:rPr>
          <w:i/>
          <w:szCs w:val="22"/>
          <w:lang w:val="es-MX"/>
        </w:rPr>
        <w:t xml:space="preserve"> Se acuerda delegar en </w:t>
      </w:r>
      <w:r w:rsidR="005C7A27">
        <w:rPr>
          <w:i/>
          <w:szCs w:val="22"/>
          <w:lang w:val="es-MX"/>
        </w:rPr>
        <w:t xml:space="preserve">la administración presentar </w:t>
      </w:r>
      <w:r w:rsidR="00AC201E" w:rsidRPr="00AF4CA5">
        <w:rPr>
          <w:i/>
          <w:szCs w:val="22"/>
          <w:lang w:val="es-MX"/>
        </w:rPr>
        <w:t xml:space="preserve">un informe mensual que </w:t>
      </w:r>
      <w:r>
        <w:rPr>
          <w:i/>
          <w:szCs w:val="22"/>
          <w:lang w:val="es-MX"/>
        </w:rPr>
        <w:t>muestre</w:t>
      </w:r>
      <w:r w:rsidR="00AC201E" w:rsidRPr="00AF4CA5">
        <w:rPr>
          <w:i/>
          <w:szCs w:val="22"/>
          <w:lang w:val="es-MX"/>
        </w:rPr>
        <w:t xml:space="preserve"> el comportamiento de los índices </w:t>
      </w:r>
      <w:r>
        <w:rPr>
          <w:i/>
          <w:szCs w:val="22"/>
          <w:lang w:val="es-MX"/>
        </w:rPr>
        <w:t>de morosidad según cédula de antigüedad de saldos.</w:t>
      </w:r>
      <w:r w:rsidR="00AC201E" w:rsidRPr="00AF4CA5">
        <w:rPr>
          <w:i/>
          <w:szCs w:val="22"/>
          <w:lang w:val="es-MX"/>
        </w:rPr>
        <w:t xml:space="preserve"> </w:t>
      </w:r>
      <w:r w:rsidR="005C7A27">
        <w:rPr>
          <w:i/>
          <w:szCs w:val="22"/>
          <w:lang w:val="es-MX"/>
        </w:rPr>
        <w:t>(Acuerdo en firme y por unanimidad)</w:t>
      </w:r>
      <w:r w:rsidR="005C7A27" w:rsidRPr="00FD7BC5">
        <w:rPr>
          <w:i/>
          <w:szCs w:val="22"/>
          <w:lang w:val="es-MX"/>
        </w:rPr>
        <w:t>.</w:t>
      </w:r>
    </w:p>
    <w:p w:rsidR="00B50FAB" w:rsidRDefault="005C7A27" w:rsidP="00AC201E">
      <w:pPr>
        <w:spacing w:before="100" w:beforeAutospacing="1" w:after="100" w:afterAutospacing="1"/>
        <w:rPr>
          <w:i/>
          <w:szCs w:val="22"/>
          <w:lang w:val="es-MX"/>
        </w:rPr>
      </w:pPr>
      <w:r>
        <w:rPr>
          <w:b/>
          <w:i/>
          <w:szCs w:val="22"/>
          <w:lang w:val="es-MX"/>
        </w:rPr>
        <w:t>Acuerdo 0</w:t>
      </w:r>
      <w:r w:rsidR="002F2CBE">
        <w:rPr>
          <w:b/>
          <w:i/>
          <w:szCs w:val="22"/>
          <w:lang w:val="es-MX"/>
        </w:rPr>
        <w:t>6</w:t>
      </w:r>
      <w:r w:rsidRPr="005C7A27">
        <w:rPr>
          <w:b/>
          <w:i/>
          <w:szCs w:val="22"/>
          <w:lang w:val="es-MX"/>
        </w:rPr>
        <w:t>-16:</w:t>
      </w:r>
      <w:r>
        <w:rPr>
          <w:i/>
          <w:szCs w:val="22"/>
          <w:lang w:val="es-MX"/>
        </w:rPr>
        <w:t xml:space="preserve"> Se acuerda delegar en la administración elaborar</w:t>
      </w:r>
      <w:r w:rsidR="00AC201E">
        <w:t xml:space="preserve"> </w:t>
      </w:r>
      <w:r w:rsidR="00AC201E" w:rsidRPr="005C7A27">
        <w:rPr>
          <w:i/>
          <w:szCs w:val="22"/>
          <w:lang w:val="es-MX"/>
        </w:rPr>
        <w:t>un detallado plan de trabajo para atender todas las recomendaciones del informe de la Auditoria</w:t>
      </w:r>
      <w:r>
        <w:rPr>
          <w:i/>
          <w:szCs w:val="22"/>
          <w:lang w:val="es-MX"/>
        </w:rPr>
        <w:t xml:space="preserve"> Externa</w:t>
      </w:r>
      <w:r w:rsidR="00AC201E" w:rsidRPr="005C7A27">
        <w:rPr>
          <w:i/>
          <w:szCs w:val="22"/>
          <w:lang w:val="es-MX"/>
        </w:rPr>
        <w:t xml:space="preserve">. </w:t>
      </w:r>
      <w:r>
        <w:rPr>
          <w:i/>
          <w:szCs w:val="22"/>
          <w:lang w:val="es-MX"/>
        </w:rPr>
        <w:t>El plan de trabajo deberá ser presentado en un plazo de cuatro semanas a partir del 08 de mayo del 2017. (Acuerdo en firme y por unanimidad)</w:t>
      </w:r>
      <w:r w:rsidR="00AC201E" w:rsidRPr="005C7A27">
        <w:rPr>
          <w:i/>
          <w:szCs w:val="22"/>
          <w:lang w:val="es-MX"/>
        </w:rPr>
        <w:t>.</w:t>
      </w:r>
    </w:p>
    <w:p w:rsidR="00A864CA" w:rsidRDefault="00A864CA" w:rsidP="00A864CA">
      <w:r w:rsidRPr="000C7522">
        <w:rPr>
          <w:b/>
          <w:i/>
          <w:szCs w:val="22"/>
          <w:lang w:val="es-MX"/>
        </w:rPr>
        <w:t>Acuerdo 07-16</w:t>
      </w:r>
      <w:r w:rsidRPr="000C7522">
        <w:rPr>
          <w:i/>
          <w:szCs w:val="22"/>
          <w:lang w:val="es-MX"/>
        </w:rPr>
        <w:t xml:space="preserve">: Se dispone divulgar por los medios posibles los buenos resultados, de manera que se fortalezca el clima de confianza que merecen los colegiados. </w:t>
      </w:r>
      <w:r w:rsidR="000C7522" w:rsidRPr="000C7522">
        <w:rPr>
          <w:i/>
          <w:szCs w:val="22"/>
          <w:lang w:val="es-MX"/>
        </w:rPr>
        <w:t>El mensaje debe ser conocido y aprobado con anticipación por el consejo directivo</w:t>
      </w:r>
      <w:r w:rsidR="000C7522" w:rsidRPr="00A864CA">
        <w:rPr>
          <w:i/>
        </w:rPr>
        <w:t xml:space="preserve"> </w:t>
      </w:r>
      <w:r w:rsidRPr="00A864CA">
        <w:rPr>
          <w:i/>
        </w:rPr>
        <w:t>(Acuerdo firme y por unanimidad).</w:t>
      </w:r>
    </w:p>
    <w:p w:rsidR="00A864CA" w:rsidRPr="00AC201E" w:rsidRDefault="00A864CA" w:rsidP="00AC201E">
      <w:pPr>
        <w:spacing w:before="100" w:beforeAutospacing="1" w:after="100" w:afterAutospacing="1"/>
      </w:pPr>
    </w:p>
    <w:p w:rsidR="00B50FAB" w:rsidRDefault="009954C9" w:rsidP="009954C9">
      <w:pPr>
        <w:rPr>
          <w:b/>
          <w:i/>
          <w:szCs w:val="22"/>
          <w:lang w:val="es-MX"/>
        </w:rPr>
      </w:pPr>
      <w:r>
        <w:rPr>
          <w:b/>
          <w:i/>
          <w:szCs w:val="22"/>
          <w:lang w:val="es-MX"/>
        </w:rPr>
        <w:t>ARTÍCULO CUARTO: CRÉDITOS Y SUBSIDIOS</w:t>
      </w:r>
    </w:p>
    <w:p w:rsidR="009954C9" w:rsidRDefault="009954C9" w:rsidP="009954C9">
      <w:pPr>
        <w:rPr>
          <w:b/>
          <w:szCs w:val="22"/>
          <w:lang w:val="es-MX"/>
        </w:rPr>
      </w:pPr>
      <w:r>
        <w:rPr>
          <w:b/>
          <w:szCs w:val="22"/>
          <w:lang w:val="es-MX"/>
        </w:rPr>
        <w:t>4</w:t>
      </w:r>
      <w:r w:rsidRPr="006A0C57">
        <w:rPr>
          <w:b/>
          <w:szCs w:val="22"/>
          <w:lang w:val="es-MX"/>
        </w:rPr>
        <w:t>.1 Créditos</w:t>
      </w:r>
    </w:p>
    <w:p w:rsidR="008F166D" w:rsidRPr="00B80ABA" w:rsidRDefault="00A64A70" w:rsidP="008F166D">
      <w:pPr>
        <w:spacing w:line="240" w:lineRule="auto"/>
        <w:rPr>
          <w:szCs w:val="22"/>
          <w:lang w:val="es-MX"/>
        </w:rPr>
      </w:pPr>
      <w:bookmarkStart w:id="0" w:name="_Hlk482185809"/>
      <w:r>
        <w:rPr>
          <w:szCs w:val="22"/>
          <w:lang w:val="es-MX"/>
        </w:rPr>
        <w:t>4.1.1</w:t>
      </w:r>
      <w:r w:rsidR="008F166D">
        <w:rPr>
          <w:szCs w:val="22"/>
          <w:lang w:val="es-MX"/>
        </w:rPr>
        <w:t xml:space="preserve"> La colegiada</w:t>
      </w:r>
      <w:r w:rsidR="008F166D" w:rsidRPr="00224949">
        <w:rPr>
          <w:szCs w:val="22"/>
          <w:lang w:val="es-MX"/>
        </w:rPr>
        <w:t>, sol</w:t>
      </w:r>
      <w:r w:rsidR="008F166D">
        <w:rPr>
          <w:szCs w:val="22"/>
          <w:lang w:val="es-MX"/>
        </w:rPr>
        <w:t xml:space="preserve">icita crédito </w:t>
      </w:r>
      <w:r>
        <w:rPr>
          <w:szCs w:val="22"/>
          <w:lang w:val="es-MX"/>
        </w:rPr>
        <w:t>para cancelación de deudas con fiador,</w:t>
      </w:r>
      <w:r w:rsidR="008F166D">
        <w:rPr>
          <w:szCs w:val="22"/>
          <w:lang w:val="es-MX"/>
        </w:rPr>
        <w:t xml:space="preserve"> por un monto de ¢</w:t>
      </w:r>
      <w:r>
        <w:rPr>
          <w:szCs w:val="22"/>
          <w:lang w:val="es-MX"/>
        </w:rPr>
        <w:t>4</w:t>
      </w:r>
      <w:r w:rsidR="008F166D">
        <w:rPr>
          <w:szCs w:val="22"/>
          <w:lang w:val="es-MX"/>
        </w:rPr>
        <w:t>.</w:t>
      </w:r>
      <w:r>
        <w:rPr>
          <w:szCs w:val="22"/>
          <w:lang w:val="es-MX"/>
        </w:rPr>
        <w:t>665</w:t>
      </w:r>
      <w:r w:rsidR="008F166D">
        <w:rPr>
          <w:szCs w:val="22"/>
          <w:lang w:val="es-MX"/>
        </w:rPr>
        <w:t xml:space="preserve">.000.00 a un plazo de </w:t>
      </w:r>
      <w:r>
        <w:rPr>
          <w:szCs w:val="22"/>
          <w:lang w:val="es-MX"/>
        </w:rPr>
        <w:t>96</w:t>
      </w:r>
      <w:r w:rsidR="008F166D">
        <w:rPr>
          <w:szCs w:val="22"/>
          <w:lang w:val="es-MX"/>
        </w:rPr>
        <w:t xml:space="preserve"> meses, tasa de interés del </w:t>
      </w:r>
      <w:r>
        <w:rPr>
          <w:szCs w:val="22"/>
          <w:lang w:val="es-MX"/>
        </w:rPr>
        <w:t>14</w:t>
      </w:r>
      <w:r w:rsidR="008F166D">
        <w:rPr>
          <w:szCs w:val="22"/>
          <w:lang w:val="es-MX"/>
        </w:rPr>
        <w:t>%.</w:t>
      </w:r>
    </w:p>
    <w:bookmarkEnd w:id="0"/>
    <w:p w:rsidR="009954C9" w:rsidRPr="00A64A70" w:rsidRDefault="008F166D" w:rsidP="00A64A70">
      <w:pPr>
        <w:spacing w:line="240" w:lineRule="auto"/>
        <w:rPr>
          <w:i/>
          <w:szCs w:val="22"/>
          <w:lang w:val="es-MX"/>
        </w:rPr>
      </w:pPr>
      <w:r w:rsidRPr="00090FE5">
        <w:rPr>
          <w:b/>
          <w:i/>
          <w:szCs w:val="22"/>
          <w:lang w:val="es-MX"/>
        </w:rPr>
        <w:t>Acuerdo 0</w:t>
      </w:r>
      <w:r w:rsidR="00195DB0">
        <w:rPr>
          <w:b/>
          <w:i/>
          <w:szCs w:val="22"/>
          <w:lang w:val="es-MX"/>
        </w:rPr>
        <w:t>8</w:t>
      </w:r>
      <w:r w:rsidRPr="00090FE5">
        <w:rPr>
          <w:b/>
          <w:i/>
          <w:szCs w:val="22"/>
          <w:lang w:val="es-MX"/>
        </w:rPr>
        <w:t>-16</w:t>
      </w:r>
      <w:r w:rsidRPr="009A1A8A">
        <w:rPr>
          <w:b/>
          <w:i/>
          <w:szCs w:val="22"/>
          <w:lang w:val="es-MX"/>
        </w:rPr>
        <w:t xml:space="preserve">: </w:t>
      </w:r>
      <w:r w:rsidRPr="009A1A8A">
        <w:rPr>
          <w:i/>
          <w:szCs w:val="22"/>
          <w:lang w:val="es-MX"/>
        </w:rPr>
        <w:t xml:space="preserve">Se acuerda aprobar la solicitud de crédito </w:t>
      </w:r>
      <w:r w:rsidR="00A64A70">
        <w:rPr>
          <w:i/>
          <w:szCs w:val="22"/>
          <w:lang w:val="es-MX"/>
        </w:rPr>
        <w:t>para cancelación de deudas con fiador a</w:t>
      </w:r>
      <w:r w:rsidRPr="009A1A8A">
        <w:rPr>
          <w:i/>
          <w:szCs w:val="22"/>
          <w:lang w:val="es-MX"/>
        </w:rPr>
        <w:t xml:space="preserve"> la colegiada</w:t>
      </w:r>
      <w:r>
        <w:rPr>
          <w:i/>
          <w:szCs w:val="22"/>
          <w:lang w:val="es-MX"/>
        </w:rPr>
        <w:t>,</w:t>
      </w:r>
      <w:r w:rsidRPr="00224949">
        <w:rPr>
          <w:i/>
          <w:szCs w:val="22"/>
          <w:lang w:val="es-MX"/>
        </w:rPr>
        <w:t xml:space="preserve"> por</w:t>
      </w:r>
      <w:r w:rsidRPr="002468AD">
        <w:rPr>
          <w:i/>
          <w:szCs w:val="22"/>
          <w:lang w:val="es-MX"/>
        </w:rPr>
        <w:t xml:space="preserve"> un monto de ¢</w:t>
      </w:r>
      <w:r w:rsidR="00A64A70">
        <w:rPr>
          <w:i/>
          <w:szCs w:val="22"/>
          <w:lang w:val="es-MX"/>
        </w:rPr>
        <w:t>4</w:t>
      </w:r>
      <w:r>
        <w:rPr>
          <w:i/>
          <w:szCs w:val="22"/>
          <w:lang w:val="es-MX"/>
        </w:rPr>
        <w:t>.</w:t>
      </w:r>
      <w:r w:rsidR="00A64A70">
        <w:rPr>
          <w:i/>
          <w:szCs w:val="22"/>
          <w:lang w:val="es-MX"/>
        </w:rPr>
        <w:t>665</w:t>
      </w:r>
      <w:r w:rsidRPr="002468AD">
        <w:rPr>
          <w:i/>
          <w:szCs w:val="22"/>
          <w:lang w:val="es-MX"/>
        </w:rPr>
        <w:t xml:space="preserve">.000.00, a un plazo de </w:t>
      </w:r>
      <w:r w:rsidR="00A64A70">
        <w:rPr>
          <w:i/>
          <w:szCs w:val="22"/>
          <w:lang w:val="es-MX"/>
        </w:rPr>
        <w:t>96</w:t>
      </w:r>
      <w:r w:rsidRPr="002468AD">
        <w:rPr>
          <w:i/>
          <w:szCs w:val="22"/>
          <w:lang w:val="es-MX"/>
        </w:rPr>
        <w:t xml:space="preserve"> meses, tasa de interés del </w:t>
      </w:r>
      <w:r w:rsidR="00A64A70">
        <w:rPr>
          <w:i/>
          <w:szCs w:val="22"/>
          <w:lang w:val="es-MX"/>
        </w:rPr>
        <w:t>14</w:t>
      </w:r>
      <w:r w:rsidRPr="002468AD">
        <w:rPr>
          <w:i/>
          <w:szCs w:val="22"/>
          <w:lang w:val="es-MX"/>
        </w:rPr>
        <w:t xml:space="preserve">% y cuota </w:t>
      </w:r>
      <w:r w:rsidRPr="00224949">
        <w:rPr>
          <w:i/>
          <w:szCs w:val="22"/>
          <w:lang w:val="es-MX"/>
        </w:rPr>
        <w:t xml:space="preserve">mensual </w:t>
      </w:r>
      <w:r w:rsidRPr="0053382F">
        <w:rPr>
          <w:i/>
          <w:szCs w:val="22"/>
          <w:lang w:val="es-MX"/>
        </w:rPr>
        <w:t>de ¢</w:t>
      </w:r>
      <w:r w:rsidR="00A64A70" w:rsidRPr="00A64A70">
        <w:rPr>
          <w:i/>
          <w:szCs w:val="22"/>
        </w:rPr>
        <w:t>82,553.90</w:t>
      </w:r>
      <w:r w:rsidRPr="002468AD">
        <w:rPr>
          <w:i/>
          <w:szCs w:val="22"/>
          <w:lang w:val="es-MX"/>
        </w:rPr>
        <w:t>.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9954C9" w:rsidRDefault="009954C9" w:rsidP="009954C9">
      <w:pPr>
        <w:rPr>
          <w:b/>
          <w:szCs w:val="22"/>
          <w:lang w:val="es-MX"/>
        </w:rPr>
      </w:pPr>
      <w:r>
        <w:rPr>
          <w:b/>
          <w:szCs w:val="22"/>
          <w:lang w:val="es-MX"/>
        </w:rPr>
        <w:t>4</w:t>
      </w:r>
      <w:r w:rsidRPr="00FE4BFF">
        <w:rPr>
          <w:b/>
          <w:szCs w:val="22"/>
          <w:lang w:val="es-MX"/>
        </w:rPr>
        <w:t>.2</w:t>
      </w:r>
      <w:r>
        <w:rPr>
          <w:b/>
          <w:szCs w:val="22"/>
          <w:lang w:val="es-MX"/>
        </w:rPr>
        <w:t xml:space="preserve"> </w:t>
      </w:r>
      <w:r w:rsidRPr="00433E94">
        <w:rPr>
          <w:b/>
          <w:szCs w:val="22"/>
          <w:lang w:val="es-MX"/>
        </w:rPr>
        <w:t>Subsidios</w:t>
      </w:r>
    </w:p>
    <w:p w:rsidR="009954C9" w:rsidRDefault="009954C9" w:rsidP="009954C9">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 xml:space="preserve">olítica PO-FM-03-2014 aprobada en sesión ordinaria </w:t>
      </w:r>
      <w:r>
        <w:rPr>
          <w:szCs w:val="22"/>
          <w:lang w:val="es-MX"/>
        </w:rPr>
        <w:t>No. 20 del 03 de junio del 2014</w:t>
      </w:r>
    </w:p>
    <w:tbl>
      <w:tblPr>
        <w:tblStyle w:val="Sombreadoclaro"/>
        <w:tblpPr w:leftFromText="141" w:rightFromText="141" w:topFromText="100" w:bottomFromText="100" w:vertAnchor="text" w:horzAnchor="margin" w:tblpXSpec="center" w:tblpY="180"/>
        <w:tblW w:w="5754" w:type="dxa"/>
        <w:tblLook w:val="04A0" w:firstRow="1" w:lastRow="0" w:firstColumn="1" w:lastColumn="0" w:noHBand="0" w:noVBand="1"/>
      </w:tblPr>
      <w:tblGrid>
        <w:gridCol w:w="1238"/>
        <w:gridCol w:w="1901"/>
        <w:gridCol w:w="1286"/>
        <w:gridCol w:w="1329"/>
      </w:tblGrid>
      <w:tr w:rsidR="008E60A1" w:rsidTr="008E60A1">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238" w:type="dxa"/>
            <w:hideMark/>
          </w:tcPr>
          <w:p w:rsidR="008E60A1" w:rsidRDefault="008E60A1" w:rsidP="00B50FAB">
            <w:pPr>
              <w:jc w:val="center"/>
              <w:rPr>
                <w:rFonts w:ascii="Cambria" w:eastAsia="Times New Roman" w:hAnsi="Cambria"/>
                <w:b/>
                <w:i/>
                <w:iCs/>
                <w:color w:val="000000"/>
                <w:sz w:val="22"/>
                <w:lang w:val="es-MX" w:eastAsia="en-US"/>
              </w:rPr>
            </w:pPr>
            <w:r>
              <w:rPr>
                <w:b/>
                <w:sz w:val="22"/>
                <w:lang w:val="es-MX" w:eastAsia="en-US"/>
              </w:rPr>
              <w:t>#</w:t>
            </w:r>
          </w:p>
        </w:tc>
        <w:tc>
          <w:tcPr>
            <w:tcW w:w="1901" w:type="dxa"/>
            <w:hideMark/>
          </w:tcPr>
          <w:p w:rsidR="008E60A1" w:rsidRDefault="008E60A1" w:rsidP="00B50FAB">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286" w:type="dxa"/>
            <w:hideMark/>
          </w:tcPr>
          <w:p w:rsidR="008E60A1" w:rsidRDefault="008E60A1" w:rsidP="00B50FAB">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329" w:type="dxa"/>
            <w:hideMark/>
          </w:tcPr>
          <w:p w:rsidR="008E60A1" w:rsidRDefault="008E60A1" w:rsidP="00B50FAB">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8E60A1" w:rsidTr="008E60A1">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38" w:type="dxa"/>
            <w:tcBorders>
              <w:top w:val="nil"/>
              <w:bottom w:val="nil"/>
            </w:tcBorders>
            <w:vAlign w:val="center"/>
          </w:tcPr>
          <w:p w:rsidR="008E60A1" w:rsidRDefault="008E60A1" w:rsidP="00B50FAB">
            <w:pPr>
              <w:jc w:val="center"/>
              <w:rPr>
                <w:rFonts w:eastAsia="Times New Roman"/>
                <w:b/>
                <w:iCs/>
                <w:color w:val="000000"/>
                <w:sz w:val="22"/>
                <w:lang w:eastAsia="en-US"/>
              </w:rPr>
            </w:pPr>
            <w:r>
              <w:rPr>
                <w:rFonts w:eastAsia="Times New Roman"/>
                <w:b/>
                <w:iCs/>
                <w:color w:val="000000"/>
                <w:sz w:val="22"/>
                <w:lang w:eastAsia="en-US"/>
              </w:rPr>
              <w:t>1</w:t>
            </w:r>
          </w:p>
        </w:tc>
        <w:tc>
          <w:tcPr>
            <w:tcW w:w="1901" w:type="dxa"/>
            <w:tcBorders>
              <w:top w:val="nil"/>
              <w:bottom w:val="nil"/>
            </w:tcBorders>
            <w:vAlign w:val="center"/>
          </w:tcPr>
          <w:p w:rsidR="008E60A1" w:rsidRDefault="008E60A1" w:rsidP="00B50FAB">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w:t>
            </w:r>
          </w:p>
        </w:tc>
        <w:tc>
          <w:tcPr>
            <w:tcW w:w="1286" w:type="dxa"/>
            <w:tcBorders>
              <w:top w:val="nil"/>
              <w:bottom w:val="nil"/>
            </w:tcBorders>
            <w:vAlign w:val="center"/>
          </w:tcPr>
          <w:p w:rsidR="008E60A1" w:rsidRDefault="008E60A1" w:rsidP="00B50FAB">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329" w:type="dxa"/>
            <w:tcBorders>
              <w:top w:val="nil"/>
              <w:bottom w:val="nil"/>
            </w:tcBorders>
            <w:vAlign w:val="center"/>
          </w:tcPr>
          <w:p w:rsidR="008E60A1" w:rsidRDefault="008E60A1" w:rsidP="00B50FAB">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8E60A1" w:rsidTr="008E60A1">
        <w:trPr>
          <w:trHeight w:val="328"/>
        </w:trPr>
        <w:tc>
          <w:tcPr>
            <w:cnfStyle w:val="001000000000" w:firstRow="0" w:lastRow="0" w:firstColumn="1" w:lastColumn="0" w:oddVBand="0" w:evenVBand="0" w:oddHBand="0" w:evenHBand="0" w:firstRowFirstColumn="0" w:firstRowLastColumn="0" w:lastRowFirstColumn="0" w:lastRowLastColumn="0"/>
            <w:tcW w:w="1238" w:type="dxa"/>
            <w:tcBorders>
              <w:top w:val="nil"/>
              <w:bottom w:val="nil"/>
            </w:tcBorders>
            <w:vAlign w:val="center"/>
          </w:tcPr>
          <w:p w:rsidR="008E60A1" w:rsidRDefault="008E60A1" w:rsidP="00B50FAB">
            <w:pPr>
              <w:jc w:val="center"/>
              <w:rPr>
                <w:rFonts w:eastAsia="Times New Roman"/>
                <w:b/>
                <w:iCs/>
                <w:color w:val="000000"/>
                <w:sz w:val="22"/>
                <w:lang w:eastAsia="en-US"/>
              </w:rPr>
            </w:pPr>
            <w:r>
              <w:rPr>
                <w:rFonts w:eastAsia="Times New Roman"/>
                <w:b/>
                <w:iCs/>
                <w:color w:val="000000"/>
                <w:sz w:val="22"/>
                <w:lang w:eastAsia="en-US"/>
              </w:rPr>
              <w:t>2</w:t>
            </w:r>
          </w:p>
        </w:tc>
        <w:tc>
          <w:tcPr>
            <w:tcW w:w="1901" w:type="dxa"/>
            <w:tcBorders>
              <w:top w:val="nil"/>
              <w:bottom w:val="nil"/>
            </w:tcBorders>
            <w:vAlign w:val="center"/>
          </w:tcPr>
          <w:p w:rsidR="008E60A1" w:rsidRDefault="008E60A1" w:rsidP="00B50FAB">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1286" w:type="dxa"/>
            <w:tcBorders>
              <w:top w:val="nil"/>
              <w:bottom w:val="nil"/>
            </w:tcBorders>
            <w:vAlign w:val="center"/>
          </w:tcPr>
          <w:p w:rsidR="008E60A1" w:rsidRDefault="008E60A1" w:rsidP="00B50FAB">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Hija</w:t>
            </w:r>
          </w:p>
        </w:tc>
        <w:tc>
          <w:tcPr>
            <w:tcW w:w="1329" w:type="dxa"/>
            <w:tcBorders>
              <w:top w:val="nil"/>
              <w:bottom w:val="nil"/>
            </w:tcBorders>
            <w:vAlign w:val="center"/>
          </w:tcPr>
          <w:p w:rsidR="008E60A1" w:rsidRDefault="008E60A1" w:rsidP="00B50FAB">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¢193.790.91</w:t>
            </w:r>
          </w:p>
        </w:tc>
      </w:tr>
      <w:tr w:rsidR="008E60A1" w:rsidTr="008E60A1">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38" w:type="dxa"/>
            <w:tcBorders>
              <w:top w:val="nil"/>
              <w:bottom w:val="nil"/>
            </w:tcBorders>
            <w:vAlign w:val="center"/>
          </w:tcPr>
          <w:p w:rsidR="008E60A1" w:rsidRDefault="008E60A1" w:rsidP="00B50FAB">
            <w:pPr>
              <w:jc w:val="center"/>
              <w:rPr>
                <w:rFonts w:eastAsia="Times New Roman"/>
                <w:b/>
                <w:iCs/>
                <w:color w:val="000000"/>
                <w:sz w:val="22"/>
                <w:lang w:eastAsia="en-US"/>
              </w:rPr>
            </w:pPr>
            <w:r>
              <w:rPr>
                <w:rFonts w:eastAsia="Times New Roman"/>
                <w:b/>
                <w:iCs/>
                <w:color w:val="000000"/>
                <w:sz w:val="22"/>
                <w:lang w:eastAsia="en-US"/>
              </w:rPr>
              <w:t>3</w:t>
            </w:r>
          </w:p>
        </w:tc>
        <w:tc>
          <w:tcPr>
            <w:tcW w:w="1901" w:type="dxa"/>
            <w:tcBorders>
              <w:top w:val="nil"/>
              <w:bottom w:val="nil"/>
            </w:tcBorders>
            <w:vAlign w:val="center"/>
          </w:tcPr>
          <w:p w:rsidR="008E60A1" w:rsidRDefault="008E60A1" w:rsidP="00B50FAB">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1286" w:type="dxa"/>
            <w:tcBorders>
              <w:top w:val="nil"/>
              <w:bottom w:val="nil"/>
            </w:tcBorders>
            <w:vAlign w:val="center"/>
          </w:tcPr>
          <w:p w:rsidR="008E60A1" w:rsidRDefault="008E60A1" w:rsidP="00B50FAB">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Hija</w:t>
            </w:r>
          </w:p>
        </w:tc>
        <w:tc>
          <w:tcPr>
            <w:tcW w:w="1329" w:type="dxa"/>
            <w:tcBorders>
              <w:top w:val="nil"/>
              <w:bottom w:val="nil"/>
            </w:tcBorders>
            <w:vAlign w:val="center"/>
          </w:tcPr>
          <w:p w:rsidR="008E60A1" w:rsidRDefault="008E60A1" w:rsidP="00B50FAB">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¢193.790.91</w:t>
            </w:r>
          </w:p>
        </w:tc>
      </w:tr>
    </w:tbl>
    <w:p w:rsidR="009954C9" w:rsidRPr="00AF454C" w:rsidRDefault="009954C9" w:rsidP="009954C9">
      <w:pPr>
        <w:rPr>
          <w:szCs w:val="22"/>
          <w:lang w:val="es-MX"/>
        </w:rPr>
      </w:pPr>
    </w:p>
    <w:p w:rsidR="008E60A1" w:rsidRDefault="008E60A1" w:rsidP="009954C9">
      <w:pPr>
        <w:rPr>
          <w:b/>
          <w:i/>
          <w:szCs w:val="22"/>
          <w:lang w:val="es-MX"/>
        </w:rPr>
      </w:pPr>
    </w:p>
    <w:p w:rsidR="008E60A1" w:rsidRDefault="008E60A1" w:rsidP="009954C9">
      <w:pPr>
        <w:rPr>
          <w:b/>
          <w:i/>
          <w:szCs w:val="22"/>
          <w:lang w:val="es-MX"/>
        </w:rPr>
      </w:pPr>
    </w:p>
    <w:p w:rsidR="008E60A1" w:rsidRDefault="008E60A1" w:rsidP="009954C9">
      <w:pPr>
        <w:rPr>
          <w:b/>
          <w:i/>
          <w:szCs w:val="22"/>
          <w:lang w:val="es-MX"/>
        </w:rPr>
      </w:pPr>
    </w:p>
    <w:p w:rsidR="008E60A1" w:rsidRDefault="008E60A1" w:rsidP="009954C9">
      <w:pPr>
        <w:rPr>
          <w:b/>
          <w:i/>
          <w:szCs w:val="22"/>
          <w:lang w:val="es-MX"/>
        </w:rPr>
      </w:pPr>
    </w:p>
    <w:p w:rsidR="009954C9" w:rsidRPr="00E0299F" w:rsidRDefault="009954C9" w:rsidP="009954C9">
      <w:pPr>
        <w:rPr>
          <w:b/>
          <w:szCs w:val="22"/>
          <w:lang w:val="es-MX"/>
        </w:rPr>
      </w:pPr>
      <w:r>
        <w:rPr>
          <w:b/>
          <w:i/>
          <w:szCs w:val="22"/>
          <w:lang w:val="es-MX"/>
        </w:rPr>
        <w:t xml:space="preserve">ARTÍCULO QUINTO: </w:t>
      </w:r>
      <w:r w:rsidRPr="003D65B6">
        <w:rPr>
          <w:b/>
          <w:i/>
          <w:szCs w:val="22"/>
          <w:lang w:val="es-MX"/>
        </w:rPr>
        <w:t>INICIATIVAS</w:t>
      </w:r>
    </w:p>
    <w:p w:rsidR="009954C9" w:rsidRDefault="009954C9" w:rsidP="009954C9">
      <w:pPr>
        <w:rPr>
          <w:szCs w:val="22"/>
          <w:u w:val="single"/>
          <w:lang w:val="es-MX"/>
        </w:rPr>
      </w:pPr>
      <w:r>
        <w:rPr>
          <w:b/>
          <w:szCs w:val="22"/>
          <w:u w:val="single"/>
          <w:lang w:val="es-MX"/>
        </w:rPr>
        <w:t>5</w:t>
      </w:r>
      <w:r w:rsidRPr="00FE4BFF">
        <w:rPr>
          <w:b/>
          <w:szCs w:val="22"/>
          <w:u w:val="single"/>
          <w:lang w:val="es-MX"/>
        </w:rPr>
        <w:t>.1.</w:t>
      </w:r>
      <w:r w:rsidRPr="00FE320B">
        <w:rPr>
          <w:szCs w:val="22"/>
          <w:u w:val="single"/>
          <w:lang w:val="es-MX"/>
        </w:rPr>
        <w:t xml:space="preserve"> Iniciativa</w:t>
      </w:r>
      <w:r>
        <w:rPr>
          <w:szCs w:val="22"/>
          <w:u w:val="single"/>
          <w:lang w:val="es-MX"/>
        </w:rPr>
        <w:t>s de la P</w:t>
      </w:r>
      <w:r w:rsidRPr="00D52885">
        <w:rPr>
          <w:szCs w:val="22"/>
          <w:u w:val="single"/>
          <w:lang w:val="es-MX"/>
        </w:rPr>
        <w:t>residencia</w:t>
      </w:r>
      <w:r>
        <w:rPr>
          <w:szCs w:val="22"/>
          <w:u w:val="single"/>
          <w:lang w:val="es-MX"/>
        </w:rPr>
        <w:t>:</w:t>
      </w:r>
    </w:p>
    <w:p w:rsidR="00741D79" w:rsidRPr="00741D79" w:rsidRDefault="000B4EAF" w:rsidP="00F838D0">
      <w:pPr>
        <w:spacing w:line="276" w:lineRule="auto"/>
        <w:rPr>
          <w:szCs w:val="22"/>
          <w:lang w:val="es-MX"/>
        </w:rPr>
      </w:pPr>
      <w:r>
        <w:rPr>
          <w:szCs w:val="22"/>
          <w:lang w:val="es-MX"/>
        </w:rPr>
        <w:t xml:space="preserve">5.1.1 </w:t>
      </w:r>
      <w:r w:rsidR="00F838D0" w:rsidRPr="00741D79">
        <w:rPr>
          <w:szCs w:val="22"/>
          <w:lang w:val="es-MX"/>
        </w:rPr>
        <w:t>El directivo Juan Pablo Estrada G</w:t>
      </w:r>
      <w:r w:rsidR="00741D79" w:rsidRPr="00741D79">
        <w:rPr>
          <w:szCs w:val="22"/>
          <w:lang w:val="es-MX"/>
        </w:rPr>
        <w:t xml:space="preserve">ómez propone </w:t>
      </w:r>
      <w:r w:rsidR="00F838D0" w:rsidRPr="00BA0D5B">
        <w:rPr>
          <w:szCs w:val="22"/>
          <w:lang w:val="es-MX"/>
        </w:rPr>
        <w:t xml:space="preserve">solicitar </w:t>
      </w:r>
      <w:r w:rsidR="00741D79">
        <w:rPr>
          <w:szCs w:val="22"/>
          <w:lang w:val="es-MX"/>
        </w:rPr>
        <w:t xml:space="preserve">nuevamente </w:t>
      </w:r>
      <w:r w:rsidR="00F838D0" w:rsidRPr="00BA0D5B">
        <w:rPr>
          <w:szCs w:val="22"/>
          <w:lang w:val="es-MX"/>
        </w:rPr>
        <w:t>a la Asesora Legal del Fondo de Mutualidad</w:t>
      </w:r>
      <w:r w:rsidR="00F838D0">
        <w:rPr>
          <w:szCs w:val="22"/>
          <w:lang w:val="es-MX"/>
        </w:rPr>
        <w:t>,</w:t>
      </w:r>
      <w:r w:rsidR="00F838D0" w:rsidRPr="00BA0D5B">
        <w:rPr>
          <w:szCs w:val="22"/>
          <w:lang w:val="es-MX"/>
        </w:rPr>
        <w:t xml:space="preserve"> </w:t>
      </w:r>
      <w:r w:rsidR="00741D79">
        <w:rPr>
          <w:szCs w:val="22"/>
          <w:lang w:val="es-MX"/>
        </w:rPr>
        <w:t xml:space="preserve">Licenciada </w:t>
      </w:r>
      <w:r w:rsidR="00F838D0" w:rsidRPr="00BA0D5B">
        <w:rPr>
          <w:szCs w:val="22"/>
          <w:lang w:val="es-MX"/>
        </w:rPr>
        <w:t>Karla Monturiol Mendez</w:t>
      </w:r>
      <w:r w:rsidR="00F838D0">
        <w:rPr>
          <w:szCs w:val="22"/>
          <w:lang w:val="es-MX"/>
        </w:rPr>
        <w:t>,</w:t>
      </w:r>
      <w:r w:rsidR="00F838D0" w:rsidRPr="00BA0D5B">
        <w:rPr>
          <w:szCs w:val="22"/>
          <w:lang w:val="es-MX"/>
        </w:rPr>
        <w:t xml:space="preserve"> un informe</w:t>
      </w:r>
      <w:r w:rsidR="00741D79">
        <w:rPr>
          <w:szCs w:val="22"/>
          <w:lang w:val="es-MX"/>
        </w:rPr>
        <w:t xml:space="preserve"> detallado</w:t>
      </w:r>
      <w:r w:rsidR="00F838D0" w:rsidRPr="00BA0D5B">
        <w:rPr>
          <w:szCs w:val="22"/>
          <w:lang w:val="es-MX"/>
        </w:rPr>
        <w:t xml:space="preserve"> referente a los casos en cobro judicial donde se incluya la cantidad de casos, las resoluciones, las etapas en las que se encuentran</w:t>
      </w:r>
      <w:r w:rsidR="00F838D0">
        <w:rPr>
          <w:szCs w:val="22"/>
          <w:lang w:val="es-MX"/>
        </w:rPr>
        <w:t xml:space="preserve"> todo referente al proceso de cobro judicial de las operaciones del Fondo</w:t>
      </w:r>
      <w:r w:rsidR="00741D79">
        <w:rPr>
          <w:szCs w:val="22"/>
          <w:lang w:val="es-MX"/>
        </w:rPr>
        <w:t xml:space="preserve"> de Mutualidad. Agrega, que la presentación de este informe debe ser más detallado que el mostrado anteriormente, además, a partir de ahora se debe</w:t>
      </w:r>
      <w:r w:rsidR="00197B93">
        <w:rPr>
          <w:szCs w:val="22"/>
          <w:lang w:val="es-MX"/>
        </w:rPr>
        <w:t xml:space="preserve"> de</w:t>
      </w:r>
      <w:r w:rsidR="00741D79">
        <w:rPr>
          <w:szCs w:val="22"/>
          <w:lang w:val="es-MX"/>
        </w:rPr>
        <w:t xml:space="preserve"> presentar</w:t>
      </w:r>
      <w:r w:rsidR="00197B93">
        <w:rPr>
          <w:szCs w:val="22"/>
          <w:lang w:val="es-MX"/>
        </w:rPr>
        <w:t xml:space="preserve"> por parte de la Asesoría Jurídica del Fondo,</w:t>
      </w:r>
      <w:r w:rsidR="00741D79">
        <w:rPr>
          <w:szCs w:val="22"/>
          <w:lang w:val="es-MX"/>
        </w:rPr>
        <w:t xml:space="preserve"> un informe de manera trimestral</w:t>
      </w:r>
      <w:r w:rsidR="00197B93">
        <w:rPr>
          <w:szCs w:val="22"/>
          <w:lang w:val="es-MX"/>
        </w:rPr>
        <w:t xml:space="preserve"> sobre los casos en proceso de cobro judicial</w:t>
      </w:r>
      <w:r w:rsidR="00741D79">
        <w:rPr>
          <w:szCs w:val="22"/>
          <w:lang w:val="es-MX"/>
        </w:rPr>
        <w:t xml:space="preserve">. </w:t>
      </w:r>
    </w:p>
    <w:p w:rsidR="00F838D0" w:rsidRDefault="00F838D0" w:rsidP="00F838D0">
      <w:pPr>
        <w:spacing w:line="240" w:lineRule="auto"/>
        <w:rPr>
          <w:i/>
          <w:szCs w:val="22"/>
          <w:lang w:val="es-MX"/>
        </w:rPr>
      </w:pPr>
      <w:r w:rsidRPr="00F31F8D">
        <w:rPr>
          <w:b/>
          <w:i/>
          <w:szCs w:val="22"/>
          <w:lang w:val="es-MX"/>
        </w:rPr>
        <w:t xml:space="preserve">Acuerdo </w:t>
      </w:r>
      <w:r>
        <w:rPr>
          <w:b/>
          <w:i/>
          <w:szCs w:val="22"/>
          <w:lang w:val="es-MX"/>
        </w:rPr>
        <w:t>0</w:t>
      </w:r>
      <w:r w:rsidR="00195DB0">
        <w:rPr>
          <w:b/>
          <w:i/>
          <w:szCs w:val="22"/>
          <w:lang w:val="es-MX"/>
        </w:rPr>
        <w:t>9</w:t>
      </w:r>
      <w:r>
        <w:rPr>
          <w:b/>
          <w:i/>
          <w:szCs w:val="22"/>
          <w:lang w:val="es-MX"/>
        </w:rPr>
        <w:t>-</w:t>
      </w:r>
      <w:r w:rsidR="00741D79">
        <w:rPr>
          <w:b/>
          <w:i/>
          <w:szCs w:val="22"/>
          <w:lang w:val="es-MX"/>
        </w:rPr>
        <w:t>16</w:t>
      </w:r>
      <w:r w:rsidRPr="002468AD">
        <w:rPr>
          <w:b/>
          <w:i/>
          <w:szCs w:val="22"/>
          <w:lang w:val="es-MX"/>
        </w:rPr>
        <w:t xml:space="preserve">: </w:t>
      </w:r>
      <w:r>
        <w:rPr>
          <w:i/>
          <w:szCs w:val="22"/>
          <w:lang w:val="es-MX"/>
        </w:rPr>
        <w:t>Se acuerda delegar en la Administración solicitar un informe</w:t>
      </w:r>
      <w:r w:rsidR="00741D79">
        <w:rPr>
          <w:i/>
          <w:szCs w:val="22"/>
          <w:lang w:val="es-MX"/>
        </w:rPr>
        <w:t xml:space="preserve"> detallado</w:t>
      </w:r>
      <w:r>
        <w:rPr>
          <w:i/>
          <w:szCs w:val="22"/>
          <w:lang w:val="es-MX"/>
        </w:rPr>
        <w:t xml:space="preserve"> de los casos en cobro judicial a la Licenciada Karla Monturiol Méndez, detallando las etapas que se encuentra cada caso, cantidad de casos enviados a cobro judicial, las resoluciones y todo lo referente a este proceso.</w:t>
      </w:r>
      <w:r w:rsidR="00741D79">
        <w:rPr>
          <w:i/>
          <w:szCs w:val="22"/>
          <w:lang w:val="es-MX"/>
        </w:rPr>
        <w:t xml:space="preserve"> El informe detallado deberá </w:t>
      </w:r>
      <w:r w:rsidR="009A6B64">
        <w:rPr>
          <w:i/>
          <w:szCs w:val="22"/>
          <w:lang w:val="es-MX"/>
        </w:rPr>
        <w:t>ser presentado en un plazo de dos</w:t>
      </w:r>
      <w:r w:rsidR="00741D79">
        <w:rPr>
          <w:i/>
          <w:szCs w:val="22"/>
          <w:lang w:val="es-MX"/>
        </w:rPr>
        <w:t xml:space="preserve"> semanas a partir del 08 de mayo del 2017</w:t>
      </w:r>
      <w:r w:rsidR="009A6B64">
        <w:rPr>
          <w:i/>
          <w:szCs w:val="22"/>
          <w:lang w:val="es-MX"/>
        </w:rPr>
        <w:t>.</w:t>
      </w:r>
      <w:r>
        <w:rPr>
          <w:i/>
          <w:szCs w:val="22"/>
          <w:lang w:val="es-MX"/>
        </w:rPr>
        <w:t xml:space="preserve"> (Acuerdo en firme y por unanimidad.</w:t>
      </w:r>
      <w:r w:rsidR="00741D79">
        <w:rPr>
          <w:i/>
          <w:szCs w:val="22"/>
          <w:lang w:val="es-MX"/>
        </w:rPr>
        <w:t>)</w:t>
      </w:r>
    </w:p>
    <w:p w:rsidR="008B7DE0" w:rsidRDefault="00E744C7" w:rsidP="008B7DE0">
      <w:pPr>
        <w:spacing w:line="240" w:lineRule="auto"/>
        <w:rPr>
          <w:i/>
          <w:szCs w:val="22"/>
          <w:lang w:val="es-MX"/>
        </w:rPr>
      </w:pPr>
      <w:r w:rsidRPr="00F31F8D">
        <w:rPr>
          <w:b/>
          <w:i/>
          <w:szCs w:val="22"/>
          <w:lang w:val="es-MX"/>
        </w:rPr>
        <w:t xml:space="preserve">Acuerdo </w:t>
      </w:r>
      <w:r w:rsidR="00195DB0">
        <w:rPr>
          <w:b/>
          <w:i/>
          <w:szCs w:val="22"/>
          <w:lang w:val="es-MX"/>
        </w:rPr>
        <w:t>10</w:t>
      </w:r>
      <w:r>
        <w:rPr>
          <w:b/>
          <w:i/>
          <w:szCs w:val="22"/>
          <w:lang w:val="es-MX"/>
        </w:rPr>
        <w:t>-16</w:t>
      </w:r>
      <w:r w:rsidRPr="002468AD">
        <w:rPr>
          <w:b/>
          <w:i/>
          <w:szCs w:val="22"/>
          <w:lang w:val="es-MX"/>
        </w:rPr>
        <w:t xml:space="preserve">: </w:t>
      </w:r>
      <w:r>
        <w:rPr>
          <w:i/>
          <w:szCs w:val="22"/>
          <w:lang w:val="es-MX"/>
        </w:rPr>
        <w:t>Se acuerda delegar en la Administración solicitar un informe</w:t>
      </w:r>
      <w:r w:rsidR="00F85465">
        <w:rPr>
          <w:i/>
          <w:szCs w:val="22"/>
          <w:lang w:val="es-MX"/>
        </w:rPr>
        <w:t xml:space="preserve"> trimestral</w:t>
      </w:r>
      <w:r>
        <w:rPr>
          <w:i/>
          <w:szCs w:val="22"/>
          <w:lang w:val="es-MX"/>
        </w:rPr>
        <w:t xml:space="preserve"> detallado de los casos en cobro judicial a la Licenciada Karla Monturiol Méndez, detallando las etapas que </w:t>
      </w:r>
      <w:r>
        <w:rPr>
          <w:i/>
          <w:szCs w:val="22"/>
          <w:lang w:val="es-MX"/>
        </w:rPr>
        <w:lastRenderedPageBreak/>
        <w:t>se encuentra cada caso, cantidad de casos enviados a cobro judicial, las resoluciones y todo lo referente a este proceso.</w:t>
      </w:r>
      <w:r w:rsidRPr="00E744C7">
        <w:rPr>
          <w:i/>
          <w:szCs w:val="22"/>
          <w:lang w:val="es-MX"/>
        </w:rPr>
        <w:t xml:space="preserve"> </w:t>
      </w:r>
      <w:r>
        <w:rPr>
          <w:i/>
          <w:szCs w:val="22"/>
          <w:lang w:val="es-MX"/>
        </w:rPr>
        <w:t>(Acuerdo en firme y por unanimidad.)</w:t>
      </w:r>
    </w:p>
    <w:p w:rsidR="008B7DE0" w:rsidRDefault="008B7DE0" w:rsidP="008B7DE0">
      <w:pPr>
        <w:spacing w:line="240" w:lineRule="auto"/>
        <w:rPr>
          <w:i/>
          <w:szCs w:val="22"/>
          <w:lang w:val="es-MX"/>
        </w:rPr>
      </w:pPr>
      <w:r w:rsidRPr="00F31F8D">
        <w:rPr>
          <w:b/>
          <w:i/>
          <w:szCs w:val="22"/>
          <w:lang w:val="es-MX"/>
        </w:rPr>
        <w:t xml:space="preserve">Acuerdo </w:t>
      </w:r>
      <w:r w:rsidR="00195DB0">
        <w:rPr>
          <w:b/>
          <w:i/>
          <w:szCs w:val="22"/>
          <w:lang w:val="es-MX"/>
        </w:rPr>
        <w:t>11</w:t>
      </w:r>
      <w:r>
        <w:rPr>
          <w:b/>
          <w:i/>
          <w:szCs w:val="22"/>
          <w:lang w:val="es-MX"/>
        </w:rPr>
        <w:t>-16</w:t>
      </w:r>
      <w:r w:rsidRPr="002468AD">
        <w:rPr>
          <w:b/>
          <w:i/>
          <w:szCs w:val="22"/>
          <w:lang w:val="es-MX"/>
        </w:rPr>
        <w:t xml:space="preserve">: </w:t>
      </w:r>
      <w:r>
        <w:rPr>
          <w:i/>
          <w:szCs w:val="22"/>
          <w:lang w:val="es-MX"/>
        </w:rPr>
        <w:t>Se acuerda delegar en la Administración consultar en el departamento de Contabilidad, si la situación del mobiliario y equipo mencionado en el informe de Auditoria Externa se encuentra solucionado.</w:t>
      </w:r>
      <w:r w:rsidRPr="00E744C7">
        <w:rPr>
          <w:i/>
          <w:szCs w:val="22"/>
          <w:lang w:val="es-MX"/>
        </w:rPr>
        <w:t xml:space="preserve"> </w:t>
      </w:r>
      <w:r>
        <w:rPr>
          <w:i/>
          <w:szCs w:val="22"/>
          <w:lang w:val="es-MX"/>
        </w:rPr>
        <w:t>(Acuerdo en firme y por unanimidad.)</w:t>
      </w:r>
      <w:r w:rsidR="00E31793">
        <w:rPr>
          <w:i/>
          <w:szCs w:val="22"/>
          <w:lang w:val="es-MX"/>
        </w:rPr>
        <w:t>.</w:t>
      </w:r>
    </w:p>
    <w:p w:rsidR="008E60A1" w:rsidRDefault="005D6CE9" w:rsidP="008E60A1">
      <w:pPr>
        <w:spacing w:before="100" w:beforeAutospacing="1" w:after="100" w:afterAutospacing="1"/>
        <w:rPr>
          <w:rFonts w:eastAsiaTheme="minorHAnsi"/>
        </w:rPr>
      </w:pPr>
      <w:r>
        <w:rPr>
          <w:szCs w:val="22"/>
          <w:lang w:val="es-MX"/>
        </w:rPr>
        <w:t xml:space="preserve">5.1.2 </w:t>
      </w:r>
      <w:r w:rsidR="004965FF" w:rsidRPr="004965FF">
        <w:rPr>
          <w:szCs w:val="22"/>
          <w:lang w:val="es-MX"/>
        </w:rPr>
        <w:t>El directivo Juan Pablo Estrada Gómez propone cancelar la sesión extraordinaria del día 10 de mayo de 2017</w:t>
      </w:r>
      <w:r w:rsidR="004965FF">
        <w:rPr>
          <w:szCs w:val="22"/>
          <w:lang w:val="es-MX"/>
        </w:rPr>
        <w:t xml:space="preserve">, </w:t>
      </w:r>
      <w:r w:rsidR="004965FF" w:rsidRPr="004965FF">
        <w:rPr>
          <w:szCs w:val="22"/>
          <w:lang w:val="es-MX"/>
        </w:rPr>
        <w:t>en razón de la posible ausencia de al</w:t>
      </w:r>
      <w:r w:rsidR="004965FF">
        <w:rPr>
          <w:szCs w:val="22"/>
          <w:lang w:val="es-MX"/>
        </w:rPr>
        <w:t xml:space="preserve">gunos de los miembros del Consejo de Administración y la sesión estaba planificada para revisar de manera final las reformas al Estatuto del Fondo de Mutualidad. Considera importante tener para este proyecto el quorum completo de los miembros. </w:t>
      </w:r>
    </w:p>
    <w:p w:rsidR="004965FF" w:rsidRPr="008E60A1" w:rsidRDefault="00B351AF" w:rsidP="008E60A1">
      <w:pPr>
        <w:spacing w:before="100" w:beforeAutospacing="1" w:after="100" w:afterAutospacing="1"/>
        <w:rPr>
          <w:rFonts w:eastAsiaTheme="minorHAnsi"/>
        </w:rPr>
      </w:pPr>
      <w:r>
        <w:rPr>
          <w:szCs w:val="22"/>
          <w:lang w:val="es-MX"/>
        </w:rPr>
        <w:t xml:space="preserve">Los directivos deliberan y comparten la iniciativa del directivo. </w:t>
      </w:r>
    </w:p>
    <w:p w:rsidR="004965FF" w:rsidRDefault="004965FF" w:rsidP="004965FF">
      <w:pPr>
        <w:spacing w:line="240" w:lineRule="auto"/>
        <w:rPr>
          <w:i/>
          <w:szCs w:val="22"/>
          <w:lang w:val="es-MX"/>
        </w:rPr>
      </w:pPr>
      <w:r w:rsidRPr="00F31F8D">
        <w:rPr>
          <w:b/>
          <w:i/>
          <w:szCs w:val="22"/>
          <w:lang w:val="es-MX"/>
        </w:rPr>
        <w:t xml:space="preserve">Acuerdo </w:t>
      </w:r>
      <w:r>
        <w:rPr>
          <w:b/>
          <w:i/>
          <w:szCs w:val="22"/>
          <w:lang w:val="es-MX"/>
        </w:rPr>
        <w:t>1</w:t>
      </w:r>
      <w:r w:rsidR="00195DB0">
        <w:rPr>
          <w:b/>
          <w:i/>
          <w:szCs w:val="22"/>
          <w:lang w:val="es-MX"/>
        </w:rPr>
        <w:t>2</w:t>
      </w:r>
      <w:r>
        <w:rPr>
          <w:b/>
          <w:i/>
          <w:szCs w:val="22"/>
          <w:lang w:val="es-MX"/>
        </w:rPr>
        <w:t>-16</w:t>
      </w:r>
      <w:r w:rsidRPr="002468AD">
        <w:rPr>
          <w:b/>
          <w:i/>
          <w:szCs w:val="22"/>
          <w:lang w:val="es-MX"/>
        </w:rPr>
        <w:t xml:space="preserve">: </w:t>
      </w:r>
      <w:r>
        <w:rPr>
          <w:i/>
          <w:szCs w:val="22"/>
          <w:lang w:val="es-MX"/>
        </w:rPr>
        <w:t xml:space="preserve">Se acuerda cancelar la sesión extraordinaria del día 10 de mayo del mayo de 2017 (Acuerdo en firme y por unanimidad).  </w:t>
      </w:r>
    </w:p>
    <w:p w:rsidR="00E31793" w:rsidRPr="00E744C7" w:rsidRDefault="00E31793" w:rsidP="008B7DE0">
      <w:pPr>
        <w:spacing w:line="240" w:lineRule="auto"/>
        <w:rPr>
          <w:i/>
          <w:szCs w:val="22"/>
          <w:lang w:val="es-MX"/>
        </w:rPr>
      </w:pPr>
    </w:p>
    <w:p w:rsidR="00E31793" w:rsidRDefault="009954C9" w:rsidP="009954C9">
      <w:pPr>
        <w:spacing w:line="276" w:lineRule="auto"/>
        <w:rPr>
          <w:szCs w:val="22"/>
          <w:u w:val="single"/>
          <w:lang w:val="es-MX"/>
        </w:rPr>
      </w:pPr>
      <w:r>
        <w:rPr>
          <w:b/>
          <w:szCs w:val="22"/>
          <w:u w:val="single"/>
          <w:lang w:val="es-MX"/>
        </w:rPr>
        <w:t>5</w:t>
      </w:r>
      <w:r w:rsidRPr="00FE4BFF">
        <w:rPr>
          <w:b/>
          <w:szCs w:val="22"/>
          <w:u w:val="single"/>
          <w:lang w:val="es-MX"/>
        </w:rPr>
        <w:t>.2</w:t>
      </w:r>
      <w:r>
        <w:rPr>
          <w:szCs w:val="22"/>
          <w:u w:val="single"/>
          <w:lang w:val="es-MX"/>
        </w:rPr>
        <w:t xml:space="preserve"> </w:t>
      </w:r>
      <w:r w:rsidRPr="00D52885">
        <w:rPr>
          <w:szCs w:val="22"/>
          <w:u w:val="single"/>
          <w:lang w:val="es-MX"/>
        </w:rPr>
        <w:t>Iniciativas de los miembros del Consejo</w:t>
      </w:r>
      <w:r w:rsidR="00682035">
        <w:rPr>
          <w:szCs w:val="22"/>
          <w:u w:val="single"/>
          <w:lang w:val="es-MX"/>
        </w:rPr>
        <w:t>:</w:t>
      </w:r>
    </w:p>
    <w:p w:rsidR="009954C9" w:rsidRPr="00B351AF" w:rsidRDefault="00B351AF" w:rsidP="009954C9">
      <w:pPr>
        <w:spacing w:line="276" w:lineRule="auto"/>
        <w:rPr>
          <w:szCs w:val="22"/>
          <w:lang w:val="es-MX"/>
        </w:rPr>
      </w:pPr>
      <w:r w:rsidRPr="00B351AF">
        <w:rPr>
          <w:szCs w:val="22"/>
          <w:lang w:val="es-MX"/>
        </w:rPr>
        <w:t>No hay</w:t>
      </w:r>
      <w:r>
        <w:rPr>
          <w:szCs w:val="22"/>
          <w:lang w:val="es-MX"/>
        </w:rPr>
        <w:t>.</w:t>
      </w:r>
    </w:p>
    <w:p w:rsidR="009954C9" w:rsidRDefault="009954C9" w:rsidP="009954C9">
      <w:pPr>
        <w:rPr>
          <w:lang w:val="es-MX"/>
        </w:rPr>
      </w:pPr>
      <w:r>
        <w:rPr>
          <w:b/>
          <w:i/>
          <w:szCs w:val="22"/>
          <w:lang w:val="es-MX"/>
        </w:rPr>
        <w:t xml:space="preserve">ARTÍCULO SEXTO: </w:t>
      </w:r>
      <w:r w:rsidRPr="00912365">
        <w:rPr>
          <w:b/>
          <w:i/>
          <w:lang w:val="es-MX"/>
        </w:rPr>
        <w:t>ASUNTOS DE LA ADMINISTRACIÓN</w:t>
      </w:r>
    </w:p>
    <w:p w:rsidR="009954C9" w:rsidRDefault="009954C9" w:rsidP="009954C9">
      <w:pPr>
        <w:rPr>
          <w:szCs w:val="22"/>
          <w:lang w:val="es-MX"/>
        </w:rPr>
      </w:pPr>
      <w:bookmarkStart w:id="1" w:name="_Hlk482200052"/>
      <w:r>
        <w:rPr>
          <w:szCs w:val="22"/>
          <w:lang w:val="es-MX"/>
        </w:rPr>
        <w:t>6.1 Propuesta de implementación y distribución del superávit acumulado 2016 en el PAO 2017.</w:t>
      </w:r>
    </w:p>
    <w:bookmarkEnd w:id="1"/>
    <w:p w:rsidR="009954C9" w:rsidRPr="00E31793" w:rsidRDefault="00A64A70" w:rsidP="009954C9">
      <w:pPr>
        <w:rPr>
          <w:i/>
          <w:szCs w:val="22"/>
          <w:u w:val="single"/>
          <w:lang w:val="es-MX"/>
        </w:rPr>
      </w:pPr>
      <w:r w:rsidRPr="00E31793">
        <w:rPr>
          <w:i/>
          <w:szCs w:val="22"/>
          <w:u w:val="single"/>
          <w:lang w:val="es-MX"/>
        </w:rPr>
        <w:t>Se traslada para la próxima sesión.</w:t>
      </w:r>
      <w:r w:rsidR="00E31793">
        <w:rPr>
          <w:i/>
          <w:szCs w:val="22"/>
          <w:u w:val="single"/>
          <w:lang w:val="es-MX"/>
        </w:rPr>
        <w:t xml:space="preserve"> </w:t>
      </w:r>
    </w:p>
    <w:p w:rsidR="009954C9" w:rsidRDefault="009954C9" w:rsidP="009954C9">
      <w:pPr>
        <w:rPr>
          <w:szCs w:val="22"/>
          <w:lang w:val="es-MX"/>
        </w:rPr>
      </w:pPr>
      <w:r>
        <w:rPr>
          <w:szCs w:val="22"/>
          <w:lang w:val="es-MX"/>
        </w:rPr>
        <w:t>6.2 Informe anual con corte a diciembre 2016</w:t>
      </w:r>
      <w:r w:rsidR="00AC201E">
        <w:rPr>
          <w:szCs w:val="22"/>
          <w:lang w:val="es-MX"/>
        </w:rPr>
        <w:t>.</w:t>
      </w:r>
    </w:p>
    <w:p w:rsidR="000653A6" w:rsidRDefault="00880FC1" w:rsidP="000653A6">
      <w:pPr>
        <w:spacing w:line="240" w:lineRule="auto"/>
        <w:rPr>
          <w:szCs w:val="22"/>
          <w:lang w:val="es-MX"/>
        </w:rPr>
      </w:pPr>
      <w:r>
        <w:rPr>
          <w:szCs w:val="22"/>
          <w:lang w:val="es-MX"/>
        </w:rPr>
        <w:t>La administración</w:t>
      </w:r>
      <w:r w:rsidR="000653A6" w:rsidRPr="00EA4A7C">
        <w:rPr>
          <w:szCs w:val="22"/>
          <w:lang w:val="es-MX"/>
        </w:rPr>
        <w:t xml:space="preserve"> </w:t>
      </w:r>
      <w:r w:rsidR="00231D57">
        <w:rPr>
          <w:szCs w:val="22"/>
          <w:lang w:val="es-MX"/>
        </w:rPr>
        <w:t>explica que el</w:t>
      </w:r>
      <w:r w:rsidR="000653A6" w:rsidRPr="00EA4A7C">
        <w:rPr>
          <w:szCs w:val="22"/>
          <w:lang w:val="es-MX"/>
        </w:rPr>
        <w:t xml:space="preserve"> </w:t>
      </w:r>
      <w:r w:rsidR="000653A6">
        <w:rPr>
          <w:szCs w:val="22"/>
          <w:lang w:val="es-MX"/>
        </w:rPr>
        <w:t>Informe anual d</w:t>
      </w:r>
      <w:r>
        <w:rPr>
          <w:szCs w:val="22"/>
          <w:lang w:val="es-MX"/>
        </w:rPr>
        <w:t xml:space="preserve">el Fondo de Mutualidad </w:t>
      </w:r>
      <w:r w:rsidR="0008646C">
        <w:rPr>
          <w:szCs w:val="22"/>
          <w:lang w:val="es-MX"/>
        </w:rPr>
        <w:t>con corte a diciembre</w:t>
      </w:r>
      <w:r>
        <w:rPr>
          <w:szCs w:val="22"/>
          <w:lang w:val="es-MX"/>
        </w:rPr>
        <w:t xml:space="preserve"> 2016,</w:t>
      </w:r>
      <w:r w:rsidR="00231D57">
        <w:rPr>
          <w:szCs w:val="22"/>
          <w:lang w:val="es-MX"/>
        </w:rPr>
        <w:t xml:space="preserve"> </w:t>
      </w:r>
      <w:r w:rsidR="0008646C">
        <w:rPr>
          <w:szCs w:val="22"/>
          <w:lang w:val="es-MX"/>
        </w:rPr>
        <w:t xml:space="preserve"> a presentarse en la Junta Directiva del Colper,</w:t>
      </w:r>
      <w:r>
        <w:rPr>
          <w:szCs w:val="22"/>
          <w:lang w:val="es-MX"/>
        </w:rPr>
        <w:t xml:space="preserve"> </w:t>
      </w:r>
      <w:r w:rsidR="0008646C">
        <w:rPr>
          <w:szCs w:val="22"/>
          <w:lang w:val="es-MX"/>
        </w:rPr>
        <w:t>en cumplimiento del artículo 11 del estatuto del Fondo de Mutualidad</w:t>
      </w:r>
      <w:r w:rsidR="000653A6">
        <w:rPr>
          <w:szCs w:val="22"/>
          <w:lang w:val="es-MX"/>
        </w:rPr>
        <w:t>.</w:t>
      </w:r>
    </w:p>
    <w:p w:rsidR="000653A6" w:rsidRPr="0008646C" w:rsidRDefault="000653A6" w:rsidP="000653A6">
      <w:pPr>
        <w:spacing w:line="240" w:lineRule="auto"/>
        <w:rPr>
          <w:b/>
          <w:i/>
          <w:szCs w:val="22"/>
          <w:lang w:val="es-MX"/>
        </w:rPr>
      </w:pPr>
      <w:r w:rsidRPr="0008646C">
        <w:rPr>
          <w:b/>
          <w:i/>
          <w:szCs w:val="22"/>
          <w:lang w:val="es-MX"/>
        </w:rPr>
        <w:t xml:space="preserve">Acuerdo </w:t>
      </w:r>
      <w:r w:rsidR="00195DB0">
        <w:rPr>
          <w:b/>
          <w:i/>
          <w:szCs w:val="22"/>
          <w:lang w:val="es-MX"/>
        </w:rPr>
        <w:t>13</w:t>
      </w:r>
      <w:r w:rsidRPr="0008646C">
        <w:rPr>
          <w:b/>
          <w:i/>
          <w:szCs w:val="22"/>
          <w:lang w:val="es-MX"/>
        </w:rPr>
        <w:t>-</w:t>
      </w:r>
      <w:r w:rsidR="0008646C">
        <w:rPr>
          <w:b/>
          <w:i/>
          <w:szCs w:val="22"/>
          <w:lang w:val="es-MX"/>
        </w:rPr>
        <w:t>16</w:t>
      </w:r>
      <w:r w:rsidRPr="0008646C">
        <w:rPr>
          <w:b/>
          <w:i/>
          <w:szCs w:val="22"/>
          <w:lang w:val="es-MX"/>
        </w:rPr>
        <w:t xml:space="preserve">: </w:t>
      </w:r>
      <w:r w:rsidR="0008646C">
        <w:rPr>
          <w:i/>
          <w:szCs w:val="22"/>
          <w:lang w:val="es-MX"/>
        </w:rPr>
        <w:t xml:space="preserve">Se aprueba el Informe Anual </w:t>
      </w:r>
      <w:r w:rsidR="001B3329">
        <w:rPr>
          <w:i/>
          <w:szCs w:val="22"/>
          <w:lang w:val="es-MX"/>
        </w:rPr>
        <w:t xml:space="preserve">administrativo-financiero </w:t>
      </w:r>
      <w:r w:rsidR="0008646C">
        <w:rPr>
          <w:i/>
          <w:szCs w:val="22"/>
          <w:lang w:val="es-MX"/>
        </w:rPr>
        <w:t>con corte a</w:t>
      </w:r>
      <w:r w:rsidR="001B3329">
        <w:rPr>
          <w:i/>
          <w:szCs w:val="22"/>
          <w:lang w:val="es-MX"/>
        </w:rPr>
        <w:t>l</w:t>
      </w:r>
      <w:r w:rsidR="0008646C">
        <w:rPr>
          <w:i/>
          <w:szCs w:val="22"/>
          <w:lang w:val="es-MX"/>
        </w:rPr>
        <w:t xml:space="preserve"> diciembre del 2016</w:t>
      </w:r>
      <w:r w:rsidR="001B3329">
        <w:rPr>
          <w:i/>
          <w:szCs w:val="22"/>
          <w:lang w:val="es-MX"/>
        </w:rPr>
        <w:t xml:space="preserve"> con las cor</w:t>
      </w:r>
      <w:r w:rsidRPr="0008646C">
        <w:rPr>
          <w:i/>
          <w:szCs w:val="22"/>
          <w:lang w:val="es-MX"/>
        </w:rPr>
        <w:t>recciones respectivas</w:t>
      </w:r>
      <w:r w:rsidR="00F15063">
        <w:rPr>
          <w:i/>
          <w:szCs w:val="22"/>
          <w:lang w:val="es-MX"/>
        </w:rPr>
        <w:t xml:space="preserve">, y se insta a la administración a remitirlo a la </w:t>
      </w:r>
      <w:r w:rsidR="00F518DF">
        <w:rPr>
          <w:i/>
          <w:szCs w:val="22"/>
          <w:lang w:val="es-MX"/>
        </w:rPr>
        <w:t xml:space="preserve">Junta Directiva del Colper con la </w:t>
      </w:r>
      <w:r w:rsidR="00F15063">
        <w:rPr>
          <w:i/>
          <w:szCs w:val="22"/>
          <w:lang w:val="es-MX"/>
        </w:rPr>
        <w:t xml:space="preserve">brevedad </w:t>
      </w:r>
      <w:r w:rsidR="00F518DF">
        <w:rPr>
          <w:i/>
          <w:szCs w:val="22"/>
          <w:lang w:val="es-MX"/>
        </w:rPr>
        <w:t>posible</w:t>
      </w:r>
      <w:r w:rsidRPr="0008646C">
        <w:rPr>
          <w:i/>
          <w:szCs w:val="22"/>
          <w:lang w:val="es-MX"/>
        </w:rPr>
        <w:t>. (Acuerdo en firme y por unanimidad)</w:t>
      </w:r>
    </w:p>
    <w:p w:rsidR="00442186" w:rsidRPr="00442186" w:rsidRDefault="00442186" w:rsidP="00442186">
      <w:pPr>
        <w:spacing w:line="276" w:lineRule="auto"/>
        <w:rPr>
          <w:szCs w:val="22"/>
          <w:lang w:val="es-MX"/>
        </w:rPr>
      </w:pPr>
    </w:p>
    <w:p w:rsidR="00BC3097" w:rsidRDefault="00BC3097" w:rsidP="00BC3097">
      <w:pPr>
        <w:rPr>
          <w:szCs w:val="22"/>
          <w:lang w:val="es-MX"/>
        </w:rPr>
      </w:pPr>
      <w:r>
        <w:rPr>
          <w:szCs w:val="22"/>
          <w:lang w:val="es-MX"/>
        </w:rPr>
        <w:t>Al ser las diecinueve horas con treinta</w:t>
      </w:r>
      <w:r w:rsidR="0015438F">
        <w:rPr>
          <w:szCs w:val="22"/>
          <w:lang w:val="es-MX"/>
        </w:rPr>
        <w:t xml:space="preserve"> y cinco</w:t>
      </w:r>
      <w:r>
        <w:rPr>
          <w:szCs w:val="22"/>
          <w:lang w:val="es-MX"/>
        </w:rPr>
        <w:t xml:space="preserve"> minutos se levanta la sesión.</w:t>
      </w:r>
    </w:p>
    <w:p w:rsidR="00BC3097" w:rsidRDefault="00BC3097" w:rsidP="00BC3097">
      <w:pPr>
        <w:spacing w:before="0" w:after="0" w:line="240" w:lineRule="auto"/>
        <w:jc w:val="center"/>
        <w:rPr>
          <w:szCs w:val="22"/>
          <w:lang w:val="es-MX"/>
        </w:rPr>
      </w:pPr>
    </w:p>
    <w:p w:rsidR="00BC3097" w:rsidRDefault="00BC3097" w:rsidP="00BC3097">
      <w:pPr>
        <w:spacing w:before="0" w:after="0" w:line="240" w:lineRule="auto"/>
        <w:jc w:val="center"/>
        <w:rPr>
          <w:szCs w:val="22"/>
          <w:lang w:val="es-MX"/>
        </w:rPr>
      </w:pPr>
    </w:p>
    <w:p w:rsidR="00BC3097" w:rsidRDefault="00A64A70" w:rsidP="00BC3097">
      <w:pPr>
        <w:spacing w:before="0" w:after="0" w:line="240" w:lineRule="auto"/>
        <w:jc w:val="left"/>
        <w:rPr>
          <w:szCs w:val="22"/>
          <w:lang w:val="es-MX"/>
        </w:rPr>
      </w:pPr>
      <w:r>
        <w:rPr>
          <w:szCs w:val="22"/>
          <w:lang w:val="es-MX"/>
        </w:rPr>
        <w:t xml:space="preserve">      Juan Pablo Gómez Estrada</w:t>
      </w:r>
      <w:r w:rsidR="00BC3097">
        <w:rPr>
          <w:szCs w:val="22"/>
          <w:lang w:val="es-MX"/>
        </w:rPr>
        <w:t xml:space="preserve"> </w:t>
      </w:r>
      <w:r w:rsidR="00BC3097">
        <w:rPr>
          <w:szCs w:val="22"/>
          <w:lang w:val="es-MX"/>
        </w:rPr>
        <w:tab/>
      </w:r>
      <w:r w:rsidR="00BC3097">
        <w:rPr>
          <w:szCs w:val="22"/>
          <w:lang w:val="es-MX"/>
        </w:rPr>
        <w:tab/>
      </w:r>
      <w:r w:rsidR="00BC3097">
        <w:rPr>
          <w:szCs w:val="22"/>
          <w:lang w:val="es-MX"/>
        </w:rPr>
        <w:tab/>
      </w:r>
      <w:r w:rsidR="00BC3097">
        <w:rPr>
          <w:szCs w:val="22"/>
          <w:lang w:val="es-MX"/>
        </w:rPr>
        <w:tab/>
        <w:t xml:space="preserve">        </w:t>
      </w:r>
      <w:r w:rsidR="004A40A4">
        <w:rPr>
          <w:szCs w:val="22"/>
          <w:lang w:val="es-MX"/>
        </w:rPr>
        <w:t>Margarita Azofeifa Barrantes.</w:t>
      </w:r>
    </w:p>
    <w:p w:rsidR="00BC3097" w:rsidRDefault="00BC3097" w:rsidP="00BC3097">
      <w:pPr>
        <w:spacing w:before="0" w:after="0" w:line="240" w:lineRule="auto"/>
        <w:ind w:firstLine="708"/>
        <w:jc w:val="left"/>
        <w:rPr>
          <w:szCs w:val="22"/>
          <w:lang w:val="es-MX"/>
        </w:rPr>
      </w:pPr>
      <w:r>
        <w:rPr>
          <w:szCs w:val="22"/>
          <w:lang w:val="es-MX"/>
        </w:rPr>
        <w:t xml:space="preserve">      Presidente</w:t>
      </w:r>
      <w:r>
        <w:rPr>
          <w:szCs w:val="22"/>
          <w:lang w:val="es-MX"/>
        </w:rPr>
        <w:tab/>
      </w:r>
      <w:r w:rsidR="00A64A70">
        <w:rPr>
          <w:szCs w:val="22"/>
          <w:lang w:val="es-MX"/>
        </w:rPr>
        <w:t>a.i.</w:t>
      </w:r>
      <w:r>
        <w:rPr>
          <w:szCs w:val="22"/>
          <w:lang w:val="es-MX"/>
        </w:rPr>
        <w:tab/>
      </w:r>
      <w:r>
        <w:rPr>
          <w:szCs w:val="22"/>
          <w:lang w:val="es-MX"/>
        </w:rPr>
        <w:tab/>
      </w:r>
      <w:r>
        <w:rPr>
          <w:szCs w:val="22"/>
          <w:lang w:val="es-MX"/>
        </w:rPr>
        <w:tab/>
        <w:t xml:space="preserve">                                      </w:t>
      </w:r>
      <w:r w:rsidR="004A40A4">
        <w:rPr>
          <w:szCs w:val="22"/>
          <w:lang w:val="es-MX"/>
        </w:rPr>
        <w:t xml:space="preserve">   </w:t>
      </w:r>
      <w:r w:rsidR="00127BC4">
        <w:rPr>
          <w:szCs w:val="22"/>
          <w:lang w:val="es-MX"/>
        </w:rPr>
        <w:t xml:space="preserve">     </w:t>
      </w:r>
      <w:r w:rsidR="004A40A4">
        <w:rPr>
          <w:szCs w:val="22"/>
          <w:lang w:val="es-MX"/>
        </w:rPr>
        <w:t>Secretaria</w:t>
      </w:r>
    </w:p>
    <w:p w:rsidR="00300A5F" w:rsidRDefault="00300A5F" w:rsidP="000C0DA8">
      <w:pPr>
        <w:spacing w:line="240" w:lineRule="auto"/>
        <w:rPr>
          <w:szCs w:val="22"/>
          <w:lang w:val="es-MX"/>
        </w:rPr>
      </w:pPr>
    </w:p>
    <w:p w:rsidR="007F5864" w:rsidRDefault="007F5864" w:rsidP="00BC3097">
      <w:pPr>
        <w:spacing w:before="0" w:after="0" w:line="240" w:lineRule="auto"/>
        <w:rPr>
          <w:szCs w:val="22"/>
          <w:lang w:val="es-MX"/>
        </w:rPr>
      </w:pPr>
      <w:bookmarkStart w:id="2" w:name="_GoBack"/>
      <w:bookmarkEnd w:id="2"/>
    </w:p>
    <w:sectPr w:rsidR="007F5864"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2B8" w:rsidRDefault="004032B8" w:rsidP="00CF3F08">
      <w:pPr>
        <w:spacing w:before="0" w:after="0" w:line="240" w:lineRule="auto"/>
      </w:pPr>
      <w:r>
        <w:separator/>
      </w:r>
    </w:p>
  </w:endnote>
  <w:endnote w:type="continuationSeparator" w:id="0">
    <w:p w:rsidR="004032B8" w:rsidRDefault="004032B8"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7450370"/>
      <w:docPartObj>
        <w:docPartGallery w:val="Page Numbers (Bottom of Page)"/>
        <w:docPartUnique/>
      </w:docPartObj>
    </w:sdtPr>
    <w:sdtEndPr/>
    <w:sdtContent>
      <w:p w:rsidR="00B50FAB" w:rsidRDefault="00B50FAB">
        <w:pPr>
          <w:pStyle w:val="Piedepgina"/>
          <w:jc w:val="right"/>
        </w:pPr>
        <w:r>
          <w:fldChar w:fldCharType="begin"/>
        </w:r>
        <w:r>
          <w:instrText>PAGE   \* MERGEFORMAT</w:instrText>
        </w:r>
        <w:r>
          <w:fldChar w:fldCharType="separate"/>
        </w:r>
        <w:r w:rsidR="007F00A5" w:rsidRPr="007F00A5">
          <w:rPr>
            <w:noProof/>
            <w:lang w:val="es-ES"/>
          </w:rPr>
          <w:t>7</w:t>
        </w:r>
        <w:r>
          <w:fldChar w:fldCharType="end"/>
        </w:r>
      </w:p>
    </w:sdtContent>
  </w:sdt>
  <w:p w:rsidR="00B50FAB" w:rsidRPr="00B32EE9" w:rsidRDefault="00B50FAB">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16</w:t>
    </w:r>
    <w:r w:rsidRPr="00B32EE9">
      <w:rPr>
        <w:rFonts w:asciiTheme="minorHAnsi" w:hAnsiTheme="minorHAnsi" w:cstheme="minorHAnsi"/>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2B8" w:rsidRDefault="004032B8" w:rsidP="00CF3F08">
      <w:pPr>
        <w:spacing w:before="0" w:after="0" w:line="240" w:lineRule="auto"/>
      </w:pPr>
      <w:r>
        <w:separator/>
      </w:r>
    </w:p>
  </w:footnote>
  <w:footnote w:type="continuationSeparator" w:id="0">
    <w:p w:rsidR="004032B8" w:rsidRDefault="004032B8"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870_"/>
      </v:shape>
    </w:pict>
  </w:numPicBullet>
  <w:numPicBullet w:numPicBulletId="1">
    <w:pict>
      <v:shape id="_x0000_i1027" type="#_x0000_t75" style="width:11.5pt;height:11.5pt" o:bullet="t">
        <v:imagedata r:id="rId2" o:title="mso53FD"/>
      </v:shape>
    </w:pict>
  </w:numPicBullet>
  <w:numPicBullet w:numPicBulletId="2">
    <w:pict>
      <v:shape id="_x0000_i1028" type="#_x0000_t75" style="width:148.5pt;height:163pt" o:bullet="t">
        <v:imagedata r:id="rId3" o:title="SJT_logo 2"/>
      </v:shape>
    </w:pict>
  </w:numPicBullet>
  <w:numPicBullet w:numPicBulletId="3">
    <w:pict>
      <v:shape id="_x0000_i1029" type="#_x0000_t75" style="width:11.5pt;height:11.5pt" o:bullet="t">
        <v:imagedata r:id="rId4" o:title="mso1181"/>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CD7639"/>
    <w:multiLevelType w:val="hybridMultilevel"/>
    <w:tmpl w:val="8590535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1"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9"/>
  </w:num>
  <w:num w:numId="4">
    <w:abstractNumId w:val="32"/>
  </w:num>
  <w:num w:numId="5">
    <w:abstractNumId w:val="8"/>
  </w:num>
  <w:num w:numId="6">
    <w:abstractNumId w:val="27"/>
  </w:num>
  <w:num w:numId="7">
    <w:abstractNumId w:val="6"/>
  </w:num>
  <w:num w:numId="8">
    <w:abstractNumId w:val="10"/>
  </w:num>
  <w:num w:numId="9">
    <w:abstractNumId w:val="1"/>
  </w:num>
  <w:num w:numId="10">
    <w:abstractNumId w:val="16"/>
  </w:num>
  <w:num w:numId="11">
    <w:abstractNumId w:val="14"/>
  </w:num>
  <w:num w:numId="12">
    <w:abstractNumId w:val="24"/>
  </w:num>
  <w:num w:numId="13">
    <w:abstractNumId w:val="30"/>
  </w:num>
  <w:num w:numId="14">
    <w:abstractNumId w:val="28"/>
  </w:num>
  <w:num w:numId="15">
    <w:abstractNumId w:val="2"/>
  </w:num>
  <w:num w:numId="16">
    <w:abstractNumId w:val="21"/>
  </w:num>
  <w:num w:numId="17">
    <w:abstractNumId w:val="22"/>
  </w:num>
  <w:num w:numId="18">
    <w:abstractNumId w:val="25"/>
  </w:num>
  <w:num w:numId="19">
    <w:abstractNumId w:val="15"/>
  </w:num>
  <w:num w:numId="20">
    <w:abstractNumId w:val="11"/>
  </w:num>
  <w:num w:numId="21">
    <w:abstractNumId w:val="9"/>
  </w:num>
  <w:num w:numId="22">
    <w:abstractNumId w:val="17"/>
  </w:num>
  <w:num w:numId="23">
    <w:abstractNumId w:val="7"/>
  </w:num>
  <w:num w:numId="24">
    <w:abstractNumId w:val="18"/>
  </w:num>
  <w:num w:numId="25">
    <w:abstractNumId w:val="26"/>
  </w:num>
  <w:num w:numId="26">
    <w:abstractNumId w:val="5"/>
  </w:num>
  <w:num w:numId="27">
    <w:abstractNumId w:val="19"/>
  </w:num>
  <w:num w:numId="28">
    <w:abstractNumId w:val="13"/>
  </w:num>
  <w:num w:numId="29">
    <w:abstractNumId w:val="33"/>
  </w:num>
  <w:num w:numId="30">
    <w:abstractNumId w:val="31"/>
  </w:num>
  <w:num w:numId="31">
    <w:abstractNumId w:val="3"/>
  </w:num>
  <w:num w:numId="32">
    <w:abstractNumId w:val="4"/>
  </w:num>
  <w:num w:numId="33">
    <w:abstractNumId w:val="34"/>
  </w:num>
  <w:num w:numId="34">
    <w:abstractNumId w:val="2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0AC"/>
    <w:rsid w:val="00001B32"/>
    <w:rsid w:val="00001B33"/>
    <w:rsid w:val="00003480"/>
    <w:rsid w:val="000036C3"/>
    <w:rsid w:val="00003865"/>
    <w:rsid w:val="00003A0B"/>
    <w:rsid w:val="00005690"/>
    <w:rsid w:val="00005A90"/>
    <w:rsid w:val="000060F2"/>
    <w:rsid w:val="00006709"/>
    <w:rsid w:val="000069CC"/>
    <w:rsid w:val="00006CF5"/>
    <w:rsid w:val="00010149"/>
    <w:rsid w:val="00010A41"/>
    <w:rsid w:val="00010C0C"/>
    <w:rsid w:val="00010D47"/>
    <w:rsid w:val="00011018"/>
    <w:rsid w:val="00011096"/>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1723F"/>
    <w:rsid w:val="000175B3"/>
    <w:rsid w:val="000206A5"/>
    <w:rsid w:val="0002127F"/>
    <w:rsid w:val="00021C28"/>
    <w:rsid w:val="0002237B"/>
    <w:rsid w:val="00022AB3"/>
    <w:rsid w:val="00022F6B"/>
    <w:rsid w:val="000230E2"/>
    <w:rsid w:val="00023309"/>
    <w:rsid w:val="00024009"/>
    <w:rsid w:val="00024B73"/>
    <w:rsid w:val="000255ED"/>
    <w:rsid w:val="0002580D"/>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950"/>
    <w:rsid w:val="000361EB"/>
    <w:rsid w:val="0003675E"/>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44AD"/>
    <w:rsid w:val="00044B20"/>
    <w:rsid w:val="00044B5E"/>
    <w:rsid w:val="00044C98"/>
    <w:rsid w:val="00044D15"/>
    <w:rsid w:val="00045620"/>
    <w:rsid w:val="0004609B"/>
    <w:rsid w:val="00047747"/>
    <w:rsid w:val="00047DF5"/>
    <w:rsid w:val="00051F5B"/>
    <w:rsid w:val="00052653"/>
    <w:rsid w:val="00052FEE"/>
    <w:rsid w:val="000534EF"/>
    <w:rsid w:val="00053E71"/>
    <w:rsid w:val="000545DB"/>
    <w:rsid w:val="00055091"/>
    <w:rsid w:val="00055114"/>
    <w:rsid w:val="00055AB1"/>
    <w:rsid w:val="00055BDA"/>
    <w:rsid w:val="00056C4A"/>
    <w:rsid w:val="00056E60"/>
    <w:rsid w:val="00057124"/>
    <w:rsid w:val="00061377"/>
    <w:rsid w:val="000625DE"/>
    <w:rsid w:val="0006265B"/>
    <w:rsid w:val="00062BAB"/>
    <w:rsid w:val="000633D1"/>
    <w:rsid w:val="00063608"/>
    <w:rsid w:val="000636CB"/>
    <w:rsid w:val="0006392F"/>
    <w:rsid w:val="00063A04"/>
    <w:rsid w:val="0006407E"/>
    <w:rsid w:val="000653A6"/>
    <w:rsid w:val="00065466"/>
    <w:rsid w:val="00065607"/>
    <w:rsid w:val="00066096"/>
    <w:rsid w:val="000661D9"/>
    <w:rsid w:val="00066D65"/>
    <w:rsid w:val="00067B66"/>
    <w:rsid w:val="000703DF"/>
    <w:rsid w:val="00070FF9"/>
    <w:rsid w:val="00071022"/>
    <w:rsid w:val="00071E81"/>
    <w:rsid w:val="000720E8"/>
    <w:rsid w:val="00073B01"/>
    <w:rsid w:val="00074978"/>
    <w:rsid w:val="00075240"/>
    <w:rsid w:val="0007573F"/>
    <w:rsid w:val="00076265"/>
    <w:rsid w:val="00076A42"/>
    <w:rsid w:val="00077659"/>
    <w:rsid w:val="00080BDA"/>
    <w:rsid w:val="0008221B"/>
    <w:rsid w:val="000822EC"/>
    <w:rsid w:val="00083358"/>
    <w:rsid w:val="00084544"/>
    <w:rsid w:val="0008546A"/>
    <w:rsid w:val="000856F9"/>
    <w:rsid w:val="00085D19"/>
    <w:rsid w:val="0008646C"/>
    <w:rsid w:val="00086BE2"/>
    <w:rsid w:val="00086D4E"/>
    <w:rsid w:val="00086E85"/>
    <w:rsid w:val="00086FC5"/>
    <w:rsid w:val="0009020A"/>
    <w:rsid w:val="000907F7"/>
    <w:rsid w:val="00090FE5"/>
    <w:rsid w:val="000917DB"/>
    <w:rsid w:val="00091852"/>
    <w:rsid w:val="00091AEE"/>
    <w:rsid w:val="00091CAF"/>
    <w:rsid w:val="00091ED4"/>
    <w:rsid w:val="000923D0"/>
    <w:rsid w:val="000926C2"/>
    <w:rsid w:val="000927B2"/>
    <w:rsid w:val="0009297A"/>
    <w:rsid w:val="00092BEF"/>
    <w:rsid w:val="000930D4"/>
    <w:rsid w:val="0009373D"/>
    <w:rsid w:val="00093A47"/>
    <w:rsid w:val="00093AE2"/>
    <w:rsid w:val="00095C0C"/>
    <w:rsid w:val="00096050"/>
    <w:rsid w:val="00096AF2"/>
    <w:rsid w:val="000A008E"/>
    <w:rsid w:val="000A01D2"/>
    <w:rsid w:val="000A0783"/>
    <w:rsid w:val="000A18FB"/>
    <w:rsid w:val="000A1AB9"/>
    <w:rsid w:val="000A36AF"/>
    <w:rsid w:val="000A397D"/>
    <w:rsid w:val="000A3B44"/>
    <w:rsid w:val="000A514A"/>
    <w:rsid w:val="000A52BD"/>
    <w:rsid w:val="000A5B4D"/>
    <w:rsid w:val="000A62B9"/>
    <w:rsid w:val="000A62F3"/>
    <w:rsid w:val="000A76D8"/>
    <w:rsid w:val="000A7DEA"/>
    <w:rsid w:val="000A7ED8"/>
    <w:rsid w:val="000B2B13"/>
    <w:rsid w:val="000B35C0"/>
    <w:rsid w:val="000B35F6"/>
    <w:rsid w:val="000B3696"/>
    <w:rsid w:val="000B45EF"/>
    <w:rsid w:val="000B4EAF"/>
    <w:rsid w:val="000B52E3"/>
    <w:rsid w:val="000B5404"/>
    <w:rsid w:val="000B6923"/>
    <w:rsid w:val="000B69CF"/>
    <w:rsid w:val="000B71C7"/>
    <w:rsid w:val="000B74F0"/>
    <w:rsid w:val="000C003F"/>
    <w:rsid w:val="000C06CC"/>
    <w:rsid w:val="000C0DA8"/>
    <w:rsid w:val="000C0DB6"/>
    <w:rsid w:val="000C2187"/>
    <w:rsid w:val="000C25EC"/>
    <w:rsid w:val="000C2C70"/>
    <w:rsid w:val="000C3695"/>
    <w:rsid w:val="000C37EC"/>
    <w:rsid w:val="000C3C1B"/>
    <w:rsid w:val="000C47EC"/>
    <w:rsid w:val="000C695E"/>
    <w:rsid w:val="000C69CC"/>
    <w:rsid w:val="000C6EFE"/>
    <w:rsid w:val="000C6F4B"/>
    <w:rsid w:val="000C70CE"/>
    <w:rsid w:val="000C7522"/>
    <w:rsid w:val="000C76B3"/>
    <w:rsid w:val="000C7AAD"/>
    <w:rsid w:val="000C7B83"/>
    <w:rsid w:val="000C7DE7"/>
    <w:rsid w:val="000C7E12"/>
    <w:rsid w:val="000D0272"/>
    <w:rsid w:val="000D0383"/>
    <w:rsid w:val="000D0A89"/>
    <w:rsid w:val="000D205B"/>
    <w:rsid w:val="000D206A"/>
    <w:rsid w:val="000D2825"/>
    <w:rsid w:val="000D28BE"/>
    <w:rsid w:val="000D37B1"/>
    <w:rsid w:val="000D43A1"/>
    <w:rsid w:val="000D4448"/>
    <w:rsid w:val="000D4637"/>
    <w:rsid w:val="000D4791"/>
    <w:rsid w:val="000D4B42"/>
    <w:rsid w:val="000D630D"/>
    <w:rsid w:val="000D664D"/>
    <w:rsid w:val="000D68B8"/>
    <w:rsid w:val="000D6B75"/>
    <w:rsid w:val="000D76D4"/>
    <w:rsid w:val="000E0970"/>
    <w:rsid w:val="000E1110"/>
    <w:rsid w:val="000E1697"/>
    <w:rsid w:val="000E1781"/>
    <w:rsid w:val="000E18FF"/>
    <w:rsid w:val="000E1D6B"/>
    <w:rsid w:val="000E2C88"/>
    <w:rsid w:val="000E424D"/>
    <w:rsid w:val="000E4522"/>
    <w:rsid w:val="000E4779"/>
    <w:rsid w:val="000E548B"/>
    <w:rsid w:val="000E66CE"/>
    <w:rsid w:val="000E6B59"/>
    <w:rsid w:val="000E7345"/>
    <w:rsid w:val="000F0050"/>
    <w:rsid w:val="000F0A03"/>
    <w:rsid w:val="000F0F44"/>
    <w:rsid w:val="000F1105"/>
    <w:rsid w:val="000F2177"/>
    <w:rsid w:val="000F2629"/>
    <w:rsid w:val="000F33B7"/>
    <w:rsid w:val="000F48D4"/>
    <w:rsid w:val="000F49C5"/>
    <w:rsid w:val="000F4A4A"/>
    <w:rsid w:val="000F4C88"/>
    <w:rsid w:val="000F54A1"/>
    <w:rsid w:val="000F6AEC"/>
    <w:rsid w:val="000F6D8E"/>
    <w:rsid w:val="000F6F7C"/>
    <w:rsid w:val="000F749F"/>
    <w:rsid w:val="00100409"/>
    <w:rsid w:val="00101349"/>
    <w:rsid w:val="00101430"/>
    <w:rsid w:val="001018A1"/>
    <w:rsid w:val="001025FC"/>
    <w:rsid w:val="00102A83"/>
    <w:rsid w:val="00102F4D"/>
    <w:rsid w:val="0010324D"/>
    <w:rsid w:val="00103541"/>
    <w:rsid w:val="00103BAE"/>
    <w:rsid w:val="00104819"/>
    <w:rsid w:val="00104F3C"/>
    <w:rsid w:val="00105610"/>
    <w:rsid w:val="0010582A"/>
    <w:rsid w:val="00105E71"/>
    <w:rsid w:val="0010646F"/>
    <w:rsid w:val="00106B41"/>
    <w:rsid w:val="00106E0E"/>
    <w:rsid w:val="00106EDA"/>
    <w:rsid w:val="00107990"/>
    <w:rsid w:val="001079A4"/>
    <w:rsid w:val="00107A8F"/>
    <w:rsid w:val="00107F5A"/>
    <w:rsid w:val="001101EF"/>
    <w:rsid w:val="001106E7"/>
    <w:rsid w:val="0011182C"/>
    <w:rsid w:val="001122A4"/>
    <w:rsid w:val="001122F4"/>
    <w:rsid w:val="00114520"/>
    <w:rsid w:val="00114A19"/>
    <w:rsid w:val="00115544"/>
    <w:rsid w:val="00115DB4"/>
    <w:rsid w:val="00117C67"/>
    <w:rsid w:val="0012040B"/>
    <w:rsid w:val="001204C6"/>
    <w:rsid w:val="00120D39"/>
    <w:rsid w:val="00121E54"/>
    <w:rsid w:val="00122C05"/>
    <w:rsid w:val="00122CCC"/>
    <w:rsid w:val="00123E2B"/>
    <w:rsid w:val="00123EB2"/>
    <w:rsid w:val="00124854"/>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94F"/>
    <w:rsid w:val="00135B50"/>
    <w:rsid w:val="001362D3"/>
    <w:rsid w:val="001367A8"/>
    <w:rsid w:val="001372A1"/>
    <w:rsid w:val="00141B20"/>
    <w:rsid w:val="00141DA6"/>
    <w:rsid w:val="00142562"/>
    <w:rsid w:val="0014263A"/>
    <w:rsid w:val="00142873"/>
    <w:rsid w:val="001428AD"/>
    <w:rsid w:val="0014347A"/>
    <w:rsid w:val="00143567"/>
    <w:rsid w:val="00143A84"/>
    <w:rsid w:val="00143D99"/>
    <w:rsid w:val="00144215"/>
    <w:rsid w:val="001443DD"/>
    <w:rsid w:val="001448E8"/>
    <w:rsid w:val="00144D3C"/>
    <w:rsid w:val="00145F47"/>
    <w:rsid w:val="00145F87"/>
    <w:rsid w:val="0014621C"/>
    <w:rsid w:val="001465B2"/>
    <w:rsid w:val="00146BF1"/>
    <w:rsid w:val="00146FC3"/>
    <w:rsid w:val="00147145"/>
    <w:rsid w:val="00147286"/>
    <w:rsid w:val="00147CB1"/>
    <w:rsid w:val="00150191"/>
    <w:rsid w:val="001505AE"/>
    <w:rsid w:val="001509B4"/>
    <w:rsid w:val="00151128"/>
    <w:rsid w:val="00151325"/>
    <w:rsid w:val="00151E0E"/>
    <w:rsid w:val="00151FA2"/>
    <w:rsid w:val="00152B30"/>
    <w:rsid w:val="00152CE9"/>
    <w:rsid w:val="001530EE"/>
    <w:rsid w:val="00153BE1"/>
    <w:rsid w:val="0015438F"/>
    <w:rsid w:val="00154553"/>
    <w:rsid w:val="001545E9"/>
    <w:rsid w:val="001547C6"/>
    <w:rsid w:val="00155135"/>
    <w:rsid w:val="001556C0"/>
    <w:rsid w:val="001561E1"/>
    <w:rsid w:val="001561F6"/>
    <w:rsid w:val="00157126"/>
    <w:rsid w:val="0015722A"/>
    <w:rsid w:val="00157588"/>
    <w:rsid w:val="001577E0"/>
    <w:rsid w:val="00157E45"/>
    <w:rsid w:val="001603E6"/>
    <w:rsid w:val="00160961"/>
    <w:rsid w:val="00161B4C"/>
    <w:rsid w:val="00162309"/>
    <w:rsid w:val="00162858"/>
    <w:rsid w:val="00162F44"/>
    <w:rsid w:val="0016319E"/>
    <w:rsid w:val="001642A1"/>
    <w:rsid w:val="0016503E"/>
    <w:rsid w:val="00165637"/>
    <w:rsid w:val="00165E8F"/>
    <w:rsid w:val="00166524"/>
    <w:rsid w:val="0016659D"/>
    <w:rsid w:val="00166E14"/>
    <w:rsid w:val="00166EA8"/>
    <w:rsid w:val="00167423"/>
    <w:rsid w:val="001675E3"/>
    <w:rsid w:val="001677D1"/>
    <w:rsid w:val="00167EA2"/>
    <w:rsid w:val="001701C3"/>
    <w:rsid w:val="00170896"/>
    <w:rsid w:val="00170C0E"/>
    <w:rsid w:val="00170E08"/>
    <w:rsid w:val="001719D5"/>
    <w:rsid w:val="00172125"/>
    <w:rsid w:val="0017230F"/>
    <w:rsid w:val="001723A1"/>
    <w:rsid w:val="001727C3"/>
    <w:rsid w:val="00172F48"/>
    <w:rsid w:val="00173554"/>
    <w:rsid w:val="00173C93"/>
    <w:rsid w:val="00173CB8"/>
    <w:rsid w:val="00173EEF"/>
    <w:rsid w:val="00173FAB"/>
    <w:rsid w:val="00175BFB"/>
    <w:rsid w:val="00175CF4"/>
    <w:rsid w:val="001760C0"/>
    <w:rsid w:val="00176809"/>
    <w:rsid w:val="0018051A"/>
    <w:rsid w:val="001808C4"/>
    <w:rsid w:val="00181ADB"/>
    <w:rsid w:val="00181E46"/>
    <w:rsid w:val="00182239"/>
    <w:rsid w:val="0018239C"/>
    <w:rsid w:val="001827D0"/>
    <w:rsid w:val="00182B53"/>
    <w:rsid w:val="00183184"/>
    <w:rsid w:val="00184D53"/>
    <w:rsid w:val="00184E52"/>
    <w:rsid w:val="0018526E"/>
    <w:rsid w:val="00185828"/>
    <w:rsid w:val="00185FC3"/>
    <w:rsid w:val="00186534"/>
    <w:rsid w:val="0018662D"/>
    <w:rsid w:val="00187C13"/>
    <w:rsid w:val="00190297"/>
    <w:rsid w:val="001904A2"/>
    <w:rsid w:val="00191E4F"/>
    <w:rsid w:val="0019273C"/>
    <w:rsid w:val="00192833"/>
    <w:rsid w:val="00192FCB"/>
    <w:rsid w:val="00193CD0"/>
    <w:rsid w:val="00193CE4"/>
    <w:rsid w:val="001941F2"/>
    <w:rsid w:val="0019444C"/>
    <w:rsid w:val="00194B9A"/>
    <w:rsid w:val="00194CF7"/>
    <w:rsid w:val="00194FD8"/>
    <w:rsid w:val="00195598"/>
    <w:rsid w:val="0019564E"/>
    <w:rsid w:val="00195DB0"/>
    <w:rsid w:val="00196BD3"/>
    <w:rsid w:val="00196E4B"/>
    <w:rsid w:val="001977E6"/>
    <w:rsid w:val="00197B93"/>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AAB"/>
    <w:rsid w:val="001A2B85"/>
    <w:rsid w:val="001A2D18"/>
    <w:rsid w:val="001A30AA"/>
    <w:rsid w:val="001A39D9"/>
    <w:rsid w:val="001A3B39"/>
    <w:rsid w:val="001A3C80"/>
    <w:rsid w:val="001A4359"/>
    <w:rsid w:val="001A4509"/>
    <w:rsid w:val="001A4752"/>
    <w:rsid w:val="001A53AF"/>
    <w:rsid w:val="001A5928"/>
    <w:rsid w:val="001A6439"/>
    <w:rsid w:val="001A6BB1"/>
    <w:rsid w:val="001A6D86"/>
    <w:rsid w:val="001A72B5"/>
    <w:rsid w:val="001A74DA"/>
    <w:rsid w:val="001B06AC"/>
    <w:rsid w:val="001B1063"/>
    <w:rsid w:val="001B1743"/>
    <w:rsid w:val="001B29EC"/>
    <w:rsid w:val="001B2EA3"/>
    <w:rsid w:val="001B3329"/>
    <w:rsid w:val="001B4055"/>
    <w:rsid w:val="001B420A"/>
    <w:rsid w:val="001B4329"/>
    <w:rsid w:val="001B5211"/>
    <w:rsid w:val="001B56CE"/>
    <w:rsid w:val="001B6F6B"/>
    <w:rsid w:val="001B78FC"/>
    <w:rsid w:val="001C004D"/>
    <w:rsid w:val="001C06B4"/>
    <w:rsid w:val="001C070E"/>
    <w:rsid w:val="001C0770"/>
    <w:rsid w:val="001C0FBE"/>
    <w:rsid w:val="001C124C"/>
    <w:rsid w:val="001C23C7"/>
    <w:rsid w:val="001C24D4"/>
    <w:rsid w:val="001C2899"/>
    <w:rsid w:val="001C3311"/>
    <w:rsid w:val="001C3840"/>
    <w:rsid w:val="001C3CFE"/>
    <w:rsid w:val="001C453F"/>
    <w:rsid w:val="001C4809"/>
    <w:rsid w:val="001C4DAD"/>
    <w:rsid w:val="001C503C"/>
    <w:rsid w:val="001C546F"/>
    <w:rsid w:val="001C56E0"/>
    <w:rsid w:val="001C5794"/>
    <w:rsid w:val="001C57AA"/>
    <w:rsid w:val="001C57B3"/>
    <w:rsid w:val="001C6FF6"/>
    <w:rsid w:val="001C7687"/>
    <w:rsid w:val="001D0292"/>
    <w:rsid w:val="001D042B"/>
    <w:rsid w:val="001D10EA"/>
    <w:rsid w:val="001D16C3"/>
    <w:rsid w:val="001D3048"/>
    <w:rsid w:val="001D3A88"/>
    <w:rsid w:val="001D44CB"/>
    <w:rsid w:val="001D4892"/>
    <w:rsid w:val="001D5065"/>
    <w:rsid w:val="001D556B"/>
    <w:rsid w:val="001D5BCB"/>
    <w:rsid w:val="001D5E00"/>
    <w:rsid w:val="001D6113"/>
    <w:rsid w:val="001D6362"/>
    <w:rsid w:val="001D6A45"/>
    <w:rsid w:val="001D6DE1"/>
    <w:rsid w:val="001D705D"/>
    <w:rsid w:val="001D795A"/>
    <w:rsid w:val="001D7C5E"/>
    <w:rsid w:val="001D7F04"/>
    <w:rsid w:val="001E0AFB"/>
    <w:rsid w:val="001E0CC4"/>
    <w:rsid w:val="001E0EC7"/>
    <w:rsid w:val="001E14E9"/>
    <w:rsid w:val="001E178E"/>
    <w:rsid w:val="001E1A7F"/>
    <w:rsid w:val="001E1BA2"/>
    <w:rsid w:val="001E1DDE"/>
    <w:rsid w:val="001E23DC"/>
    <w:rsid w:val="001E277C"/>
    <w:rsid w:val="001E29D9"/>
    <w:rsid w:val="001E2C56"/>
    <w:rsid w:val="001E35BD"/>
    <w:rsid w:val="001E4167"/>
    <w:rsid w:val="001E4412"/>
    <w:rsid w:val="001E4C29"/>
    <w:rsid w:val="001E4E6C"/>
    <w:rsid w:val="001E5173"/>
    <w:rsid w:val="001E54CE"/>
    <w:rsid w:val="001E55BC"/>
    <w:rsid w:val="001E5667"/>
    <w:rsid w:val="001E5959"/>
    <w:rsid w:val="001E5BA3"/>
    <w:rsid w:val="001E723F"/>
    <w:rsid w:val="001E776D"/>
    <w:rsid w:val="001E7E02"/>
    <w:rsid w:val="001E7E7B"/>
    <w:rsid w:val="001E7ECC"/>
    <w:rsid w:val="001F0318"/>
    <w:rsid w:val="001F13AB"/>
    <w:rsid w:val="001F1F2C"/>
    <w:rsid w:val="001F2108"/>
    <w:rsid w:val="001F3FD8"/>
    <w:rsid w:val="001F4A7F"/>
    <w:rsid w:val="001F594F"/>
    <w:rsid w:val="001F655E"/>
    <w:rsid w:val="001F69C0"/>
    <w:rsid w:val="001F6B9D"/>
    <w:rsid w:val="00200079"/>
    <w:rsid w:val="00200D40"/>
    <w:rsid w:val="00201277"/>
    <w:rsid w:val="0020162E"/>
    <w:rsid w:val="002017C4"/>
    <w:rsid w:val="00201E05"/>
    <w:rsid w:val="00202104"/>
    <w:rsid w:val="00202526"/>
    <w:rsid w:val="002026D0"/>
    <w:rsid w:val="002029BF"/>
    <w:rsid w:val="00202A78"/>
    <w:rsid w:val="00202C12"/>
    <w:rsid w:val="00203149"/>
    <w:rsid w:val="002036C6"/>
    <w:rsid w:val="00203CA1"/>
    <w:rsid w:val="002040E2"/>
    <w:rsid w:val="00204983"/>
    <w:rsid w:val="002056A0"/>
    <w:rsid w:val="00205B7D"/>
    <w:rsid w:val="00207A01"/>
    <w:rsid w:val="00210570"/>
    <w:rsid w:val="00211635"/>
    <w:rsid w:val="002118FA"/>
    <w:rsid w:val="00211B2A"/>
    <w:rsid w:val="00211B64"/>
    <w:rsid w:val="00213716"/>
    <w:rsid w:val="00213959"/>
    <w:rsid w:val="00213C98"/>
    <w:rsid w:val="00213E7F"/>
    <w:rsid w:val="002141D4"/>
    <w:rsid w:val="00214918"/>
    <w:rsid w:val="002158BB"/>
    <w:rsid w:val="00215F2B"/>
    <w:rsid w:val="00215F31"/>
    <w:rsid w:val="00216530"/>
    <w:rsid w:val="00216AB3"/>
    <w:rsid w:val="00216CF8"/>
    <w:rsid w:val="00216F4C"/>
    <w:rsid w:val="00217B04"/>
    <w:rsid w:val="00220805"/>
    <w:rsid w:val="00220B77"/>
    <w:rsid w:val="00221A83"/>
    <w:rsid w:val="0022209F"/>
    <w:rsid w:val="00222AC5"/>
    <w:rsid w:val="00223507"/>
    <w:rsid w:val="00224112"/>
    <w:rsid w:val="00224823"/>
    <w:rsid w:val="00225364"/>
    <w:rsid w:val="0022691D"/>
    <w:rsid w:val="00226A21"/>
    <w:rsid w:val="00226A87"/>
    <w:rsid w:val="0022723E"/>
    <w:rsid w:val="00227637"/>
    <w:rsid w:val="002276FC"/>
    <w:rsid w:val="00227E14"/>
    <w:rsid w:val="00230F91"/>
    <w:rsid w:val="00231D57"/>
    <w:rsid w:val="0023226E"/>
    <w:rsid w:val="002326DA"/>
    <w:rsid w:val="00232E21"/>
    <w:rsid w:val="0023305C"/>
    <w:rsid w:val="00233D05"/>
    <w:rsid w:val="00236284"/>
    <w:rsid w:val="00236401"/>
    <w:rsid w:val="00236765"/>
    <w:rsid w:val="00236C09"/>
    <w:rsid w:val="00236F2D"/>
    <w:rsid w:val="002372A4"/>
    <w:rsid w:val="002406FA"/>
    <w:rsid w:val="00240BEA"/>
    <w:rsid w:val="00241F2A"/>
    <w:rsid w:val="00242235"/>
    <w:rsid w:val="002425E7"/>
    <w:rsid w:val="00242F57"/>
    <w:rsid w:val="002432E2"/>
    <w:rsid w:val="00243A2B"/>
    <w:rsid w:val="00243E67"/>
    <w:rsid w:val="00244933"/>
    <w:rsid w:val="00244CF4"/>
    <w:rsid w:val="002457CD"/>
    <w:rsid w:val="00245CCE"/>
    <w:rsid w:val="00246576"/>
    <w:rsid w:val="002469C5"/>
    <w:rsid w:val="00246BC5"/>
    <w:rsid w:val="00246D6C"/>
    <w:rsid w:val="00247B98"/>
    <w:rsid w:val="00247D26"/>
    <w:rsid w:val="00250D4A"/>
    <w:rsid w:val="00250F0B"/>
    <w:rsid w:val="00251472"/>
    <w:rsid w:val="0025188E"/>
    <w:rsid w:val="00251A72"/>
    <w:rsid w:val="00251C11"/>
    <w:rsid w:val="00252E6D"/>
    <w:rsid w:val="00253278"/>
    <w:rsid w:val="002537E6"/>
    <w:rsid w:val="00253C6E"/>
    <w:rsid w:val="00253E23"/>
    <w:rsid w:val="00253FAA"/>
    <w:rsid w:val="0025458A"/>
    <w:rsid w:val="00254619"/>
    <w:rsid w:val="00254892"/>
    <w:rsid w:val="002549C5"/>
    <w:rsid w:val="00255DD8"/>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ECA"/>
    <w:rsid w:val="00262451"/>
    <w:rsid w:val="00263884"/>
    <w:rsid w:val="002653CD"/>
    <w:rsid w:val="00266317"/>
    <w:rsid w:val="00266D0A"/>
    <w:rsid w:val="00267BD2"/>
    <w:rsid w:val="002700C3"/>
    <w:rsid w:val="0027247E"/>
    <w:rsid w:val="00272B75"/>
    <w:rsid w:val="00272FFA"/>
    <w:rsid w:val="0027344D"/>
    <w:rsid w:val="00273DEE"/>
    <w:rsid w:val="002757B2"/>
    <w:rsid w:val="00275852"/>
    <w:rsid w:val="00275DC7"/>
    <w:rsid w:val="00276087"/>
    <w:rsid w:val="00276749"/>
    <w:rsid w:val="0028039C"/>
    <w:rsid w:val="00281C2D"/>
    <w:rsid w:val="0028239D"/>
    <w:rsid w:val="0028251A"/>
    <w:rsid w:val="0028274F"/>
    <w:rsid w:val="00282E63"/>
    <w:rsid w:val="002833C7"/>
    <w:rsid w:val="002834AD"/>
    <w:rsid w:val="00283664"/>
    <w:rsid w:val="0028388A"/>
    <w:rsid w:val="00285992"/>
    <w:rsid w:val="002865D5"/>
    <w:rsid w:val="00286DF6"/>
    <w:rsid w:val="002873D2"/>
    <w:rsid w:val="00287A92"/>
    <w:rsid w:val="00287ADC"/>
    <w:rsid w:val="002901A3"/>
    <w:rsid w:val="00290F91"/>
    <w:rsid w:val="00291444"/>
    <w:rsid w:val="00292039"/>
    <w:rsid w:val="00292D0E"/>
    <w:rsid w:val="002942D5"/>
    <w:rsid w:val="00294DE5"/>
    <w:rsid w:val="002951B9"/>
    <w:rsid w:val="0029540A"/>
    <w:rsid w:val="00296A31"/>
    <w:rsid w:val="00297BAE"/>
    <w:rsid w:val="00297CAE"/>
    <w:rsid w:val="00297EC7"/>
    <w:rsid w:val="00297EC8"/>
    <w:rsid w:val="002A035B"/>
    <w:rsid w:val="002A0E6E"/>
    <w:rsid w:val="002A1991"/>
    <w:rsid w:val="002A1F91"/>
    <w:rsid w:val="002A2777"/>
    <w:rsid w:val="002A2B28"/>
    <w:rsid w:val="002A35E3"/>
    <w:rsid w:val="002A3DC2"/>
    <w:rsid w:val="002A5BE7"/>
    <w:rsid w:val="002A5FDB"/>
    <w:rsid w:val="002A6002"/>
    <w:rsid w:val="002A618A"/>
    <w:rsid w:val="002A6A35"/>
    <w:rsid w:val="002B08A4"/>
    <w:rsid w:val="002B1073"/>
    <w:rsid w:val="002B11E1"/>
    <w:rsid w:val="002B1EBF"/>
    <w:rsid w:val="002B2058"/>
    <w:rsid w:val="002B296F"/>
    <w:rsid w:val="002B2AD9"/>
    <w:rsid w:val="002B2E8D"/>
    <w:rsid w:val="002B329F"/>
    <w:rsid w:val="002B626E"/>
    <w:rsid w:val="002B62D4"/>
    <w:rsid w:val="002B6AFF"/>
    <w:rsid w:val="002B70E5"/>
    <w:rsid w:val="002B71F6"/>
    <w:rsid w:val="002B744D"/>
    <w:rsid w:val="002B7722"/>
    <w:rsid w:val="002B7ABB"/>
    <w:rsid w:val="002C0984"/>
    <w:rsid w:val="002C177B"/>
    <w:rsid w:val="002C1C7D"/>
    <w:rsid w:val="002C1EFE"/>
    <w:rsid w:val="002C31A8"/>
    <w:rsid w:val="002C3399"/>
    <w:rsid w:val="002C357B"/>
    <w:rsid w:val="002C3DB3"/>
    <w:rsid w:val="002C46B0"/>
    <w:rsid w:val="002C53C5"/>
    <w:rsid w:val="002C5403"/>
    <w:rsid w:val="002C61B3"/>
    <w:rsid w:val="002C6464"/>
    <w:rsid w:val="002C655A"/>
    <w:rsid w:val="002C65EB"/>
    <w:rsid w:val="002C67D7"/>
    <w:rsid w:val="002C6F0D"/>
    <w:rsid w:val="002C757F"/>
    <w:rsid w:val="002C7731"/>
    <w:rsid w:val="002C7A5E"/>
    <w:rsid w:val="002C7C6D"/>
    <w:rsid w:val="002D07FD"/>
    <w:rsid w:val="002D0835"/>
    <w:rsid w:val="002D0E52"/>
    <w:rsid w:val="002D1408"/>
    <w:rsid w:val="002D2475"/>
    <w:rsid w:val="002D2833"/>
    <w:rsid w:val="002D3472"/>
    <w:rsid w:val="002D4BBC"/>
    <w:rsid w:val="002D4EB1"/>
    <w:rsid w:val="002D59C5"/>
    <w:rsid w:val="002D62BC"/>
    <w:rsid w:val="002D6DFA"/>
    <w:rsid w:val="002D71A2"/>
    <w:rsid w:val="002E05BE"/>
    <w:rsid w:val="002E0E2B"/>
    <w:rsid w:val="002E17B4"/>
    <w:rsid w:val="002E2511"/>
    <w:rsid w:val="002E3E0B"/>
    <w:rsid w:val="002E4585"/>
    <w:rsid w:val="002E4590"/>
    <w:rsid w:val="002E4D87"/>
    <w:rsid w:val="002E4F79"/>
    <w:rsid w:val="002E5727"/>
    <w:rsid w:val="002E66F4"/>
    <w:rsid w:val="002E6CD6"/>
    <w:rsid w:val="002E6DE5"/>
    <w:rsid w:val="002E6F4F"/>
    <w:rsid w:val="002E720A"/>
    <w:rsid w:val="002E77EC"/>
    <w:rsid w:val="002E7DFF"/>
    <w:rsid w:val="002F1563"/>
    <w:rsid w:val="002F1570"/>
    <w:rsid w:val="002F1868"/>
    <w:rsid w:val="002F1DAD"/>
    <w:rsid w:val="002F210C"/>
    <w:rsid w:val="002F22F4"/>
    <w:rsid w:val="002F2345"/>
    <w:rsid w:val="002F2558"/>
    <w:rsid w:val="002F2C44"/>
    <w:rsid w:val="002F2CBE"/>
    <w:rsid w:val="002F2E6B"/>
    <w:rsid w:val="002F3AFB"/>
    <w:rsid w:val="002F41DA"/>
    <w:rsid w:val="002F43BF"/>
    <w:rsid w:val="002F4C99"/>
    <w:rsid w:val="002F4D0D"/>
    <w:rsid w:val="002F4F66"/>
    <w:rsid w:val="002F4F86"/>
    <w:rsid w:val="002F59BF"/>
    <w:rsid w:val="002F5A8B"/>
    <w:rsid w:val="002F5B8B"/>
    <w:rsid w:val="002F6744"/>
    <w:rsid w:val="002F6862"/>
    <w:rsid w:val="002F6943"/>
    <w:rsid w:val="002F7C48"/>
    <w:rsid w:val="003008DE"/>
    <w:rsid w:val="00300A5F"/>
    <w:rsid w:val="00301147"/>
    <w:rsid w:val="00301A06"/>
    <w:rsid w:val="00301B3A"/>
    <w:rsid w:val="003023BD"/>
    <w:rsid w:val="00302F0A"/>
    <w:rsid w:val="00303199"/>
    <w:rsid w:val="00303264"/>
    <w:rsid w:val="003037E6"/>
    <w:rsid w:val="00304DF0"/>
    <w:rsid w:val="00304FF5"/>
    <w:rsid w:val="003054AB"/>
    <w:rsid w:val="003061B4"/>
    <w:rsid w:val="00306261"/>
    <w:rsid w:val="00307280"/>
    <w:rsid w:val="00307818"/>
    <w:rsid w:val="003078A7"/>
    <w:rsid w:val="00307CB8"/>
    <w:rsid w:val="00307FA9"/>
    <w:rsid w:val="00310614"/>
    <w:rsid w:val="00310CD2"/>
    <w:rsid w:val="00310D39"/>
    <w:rsid w:val="00311007"/>
    <w:rsid w:val="003110DE"/>
    <w:rsid w:val="00311D8B"/>
    <w:rsid w:val="00313939"/>
    <w:rsid w:val="00313F89"/>
    <w:rsid w:val="003142CD"/>
    <w:rsid w:val="003143CD"/>
    <w:rsid w:val="00315919"/>
    <w:rsid w:val="00315E87"/>
    <w:rsid w:val="00316602"/>
    <w:rsid w:val="00317896"/>
    <w:rsid w:val="00317E2E"/>
    <w:rsid w:val="00317F5B"/>
    <w:rsid w:val="00320924"/>
    <w:rsid w:val="00320B56"/>
    <w:rsid w:val="00320D30"/>
    <w:rsid w:val="003223E7"/>
    <w:rsid w:val="00322701"/>
    <w:rsid w:val="003228A8"/>
    <w:rsid w:val="0032312C"/>
    <w:rsid w:val="00323678"/>
    <w:rsid w:val="00323A4D"/>
    <w:rsid w:val="00323C68"/>
    <w:rsid w:val="00324013"/>
    <w:rsid w:val="003240C1"/>
    <w:rsid w:val="003241A3"/>
    <w:rsid w:val="003244F7"/>
    <w:rsid w:val="003249F1"/>
    <w:rsid w:val="00324AF4"/>
    <w:rsid w:val="00325188"/>
    <w:rsid w:val="003251FF"/>
    <w:rsid w:val="003255A7"/>
    <w:rsid w:val="003257F4"/>
    <w:rsid w:val="003263FF"/>
    <w:rsid w:val="00326967"/>
    <w:rsid w:val="00326EDE"/>
    <w:rsid w:val="00327241"/>
    <w:rsid w:val="003272C7"/>
    <w:rsid w:val="003275CA"/>
    <w:rsid w:val="00327CE1"/>
    <w:rsid w:val="00330177"/>
    <w:rsid w:val="003306E8"/>
    <w:rsid w:val="00331085"/>
    <w:rsid w:val="00331A17"/>
    <w:rsid w:val="00332E11"/>
    <w:rsid w:val="00333293"/>
    <w:rsid w:val="00333475"/>
    <w:rsid w:val="0033373C"/>
    <w:rsid w:val="00333E7D"/>
    <w:rsid w:val="00333FD5"/>
    <w:rsid w:val="00334FB1"/>
    <w:rsid w:val="003350D3"/>
    <w:rsid w:val="00335BEE"/>
    <w:rsid w:val="00336116"/>
    <w:rsid w:val="003365BC"/>
    <w:rsid w:val="00336D3C"/>
    <w:rsid w:val="0033782D"/>
    <w:rsid w:val="00337D3F"/>
    <w:rsid w:val="00340D03"/>
    <w:rsid w:val="00340DE5"/>
    <w:rsid w:val="003416EE"/>
    <w:rsid w:val="003418F0"/>
    <w:rsid w:val="00341F31"/>
    <w:rsid w:val="0034214E"/>
    <w:rsid w:val="00342804"/>
    <w:rsid w:val="00342D1E"/>
    <w:rsid w:val="00343E96"/>
    <w:rsid w:val="00343F1B"/>
    <w:rsid w:val="00344643"/>
    <w:rsid w:val="003446C4"/>
    <w:rsid w:val="00344A7D"/>
    <w:rsid w:val="0034623E"/>
    <w:rsid w:val="00346BB8"/>
    <w:rsid w:val="0034731C"/>
    <w:rsid w:val="00347532"/>
    <w:rsid w:val="00347A37"/>
    <w:rsid w:val="00347AC9"/>
    <w:rsid w:val="00347D0D"/>
    <w:rsid w:val="00347FCA"/>
    <w:rsid w:val="00350030"/>
    <w:rsid w:val="00350E26"/>
    <w:rsid w:val="00351263"/>
    <w:rsid w:val="0035156C"/>
    <w:rsid w:val="003516AF"/>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13B"/>
    <w:rsid w:val="00362541"/>
    <w:rsid w:val="00362A78"/>
    <w:rsid w:val="00363344"/>
    <w:rsid w:val="003646BB"/>
    <w:rsid w:val="00364751"/>
    <w:rsid w:val="00364E35"/>
    <w:rsid w:val="00365097"/>
    <w:rsid w:val="0036548F"/>
    <w:rsid w:val="003670F4"/>
    <w:rsid w:val="0036745B"/>
    <w:rsid w:val="00367538"/>
    <w:rsid w:val="00367582"/>
    <w:rsid w:val="00370996"/>
    <w:rsid w:val="00371353"/>
    <w:rsid w:val="003714AA"/>
    <w:rsid w:val="003719C8"/>
    <w:rsid w:val="00372334"/>
    <w:rsid w:val="0037248E"/>
    <w:rsid w:val="0037296C"/>
    <w:rsid w:val="00372DFB"/>
    <w:rsid w:val="00373CA7"/>
    <w:rsid w:val="00373E05"/>
    <w:rsid w:val="00373F01"/>
    <w:rsid w:val="003741BB"/>
    <w:rsid w:val="00375315"/>
    <w:rsid w:val="003753AD"/>
    <w:rsid w:val="003757F5"/>
    <w:rsid w:val="0037634B"/>
    <w:rsid w:val="00376416"/>
    <w:rsid w:val="003768B8"/>
    <w:rsid w:val="00377793"/>
    <w:rsid w:val="00377E4A"/>
    <w:rsid w:val="00377E5A"/>
    <w:rsid w:val="003808A9"/>
    <w:rsid w:val="0038150D"/>
    <w:rsid w:val="00381563"/>
    <w:rsid w:val="0038187F"/>
    <w:rsid w:val="00381ABB"/>
    <w:rsid w:val="003820B8"/>
    <w:rsid w:val="003827BB"/>
    <w:rsid w:val="00382A47"/>
    <w:rsid w:val="00382D39"/>
    <w:rsid w:val="00382FAA"/>
    <w:rsid w:val="00382FF8"/>
    <w:rsid w:val="00383068"/>
    <w:rsid w:val="0038553E"/>
    <w:rsid w:val="00385C32"/>
    <w:rsid w:val="00385CA9"/>
    <w:rsid w:val="0038618C"/>
    <w:rsid w:val="003865A8"/>
    <w:rsid w:val="00386D4E"/>
    <w:rsid w:val="003876AB"/>
    <w:rsid w:val="003901EE"/>
    <w:rsid w:val="00390C20"/>
    <w:rsid w:val="00390C5B"/>
    <w:rsid w:val="003914A7"/>
    <w:rsid w:val="00391DCB"/>
    <w:rsid w:val="00392176"/>
    <w:rsid w:val="003924AB"/>
    <w:rsid w:val="003930CB"/>
    <w:rsid w:val="003932D0"/>
    <w:rsid w:val="003933B7"/>
    <w:rsid w:val="003939EB"/>
    <w:rsid w:val="0039550B"/>
    <w:rsid w:val="003959E6"/>
    <w:rsid w:val="003968FB"/>
    <w:rsid w:val="00396AB5"/>
    <w:rsid w:val="003970D6"/>
    <w:rsid w:val="0039712A"/>
    <w:rsid w:val="003A0D10"/>
    <w:rsid w:val="003A1212"/>
    <w:rsid w:val="003A1745"/>
    <w:rsid w:val="003A1E52"/>
    <w:rsid w:val="003A243E"/>
    <w:rsid w:val="003A2441"/>
    <w:rsid w:val="003A3451"/>
    <w:rsid w:val="003A36E1"/>
    <w:rsid w:val="003A3A3D"/>
    <w:rsid w:val="003A46E0"/>
    <w:rsid w:val="003A4D56"/>
    <w:rsid w:val="003A5494"/>
    <w:rsid w:val="003A5B91"/>
    <w:rsid w:val="003A6060"/>
    <w:rsid w:val="003A60F6"/>
    <w:rsid w:val="003A6B05"/>
    <w:rsid w:val="003A79F7"/>
    <w:rsid w:val="003A7B0B"/>
    <w:rsid w:val="003A7B31"/>
    <w:rsid w:val="003A7F95"/>
    <w:rsid w:val="003B052E"/>
    <w:rsid w:val="003B062A"/>
    <w:rsid w:val="003B0C69"/>
    <w:rsid w:val="003B1959"/>
    <w:rsid w:val="003B211C"/>
    <w:rsid w:val="003B2CF3"/>
    <w:rsid w:val="003B32AC"/>
    <w:rsid w:val="003B3463"/>
    <w:rsid w:val="003B354F"/>
    <w:rsid w:val="003B4BF6"/>
    <w:rsid w:val="003B4D5E"/>
    <w:rsid w:val="003B544D"/>
    <w:rsid w:val="003B5563"/>
    <w:rsid w:val="003B568C"/>
    <w:rsid w:val="003B7792"/>
    <w:rsid w:val="003B7BFF"/>
    <w:rsid w:val="003B7C50"/>
    <w:rsid w:val="003B7FCB"/>
    <w:rsid w:val="003C075F"/>
    <w:rsid w:val="003C0AD0"/>
    <w:rsid w:val="003C1553"/>
    <w:rsid w:val="003C2382"/>
    <w:rsid w:val="003C2777"/>
    <w:rsid w:val="003C2A35"/>
    <w:rsid w:val="003C2A88"/>
    <w:rsid w:val="003C2D40"/>
    <w:rsid w:val="003C33D0"/>
    <w:rsid w:val="003C3B5F"/>
    <w:rsid w:val="003C4A44"/>
    <w:rsid w:val="003C4D4E"/>
    <w:rsid w:val="003C5023"/>
    <w:rsid w:val="003C50EB"/>
    <w:rsid w:val="003C602E"/>
    <w:rsid w:val="003C60F9"/>
    <w:rsid w:val="003C628A"/>
    <w:rsid w:val="003C699E"/>
    <w:rsid w:val="003C7C70"/>
    <w:rsid w:val="003D0171"/>
    <w:rsid w:val="003D0360"/>
    <w:rsid w:val="003D042B"/>
    <w:rsid w:val="003D0CAC"/>
    <w:rsid w:val="003D0F1C"/>
    <w:rsid w:val="003D1CEA"/>
    <w:rsid w:val="003D241A"/>
    <w:rsid w:val="003D2CE3"/>
    <w:rsid w:val="003D2D72"/>
    <w:rsid w:val="003D3B5B"/>
    <w:rsid w:val="003D3BCA"/>
    <w:rsid w:val="003D473E"/>
    <w:rsid w:val="003D47C2"/>
    <w:rsid w:val="003D4C02"/>
    <w:rsid w:val="003D4E04"/>
    <w:rsid w:val="003D5406"/>
    <w:rsid w:val="003D5657"/>
    <w:rsid w:val="003D5723"/>
    <w:rsid w:val="003D5878"/>
    <w:rsid w:val="003D5B87"/>
    <w:rsid w:val="003D65B6"/>
    <w:rsid w:val="003D6BD8"/>
    <w:rsid w:val="003D7AFB"/>
    <w:rsid w:val="003E008D"/>
    <w:rsid w:val="003E08A1"/>
    <w:rsid w:val="003E1003"/>
    <w:rsid w:val="003E1109"/>
    <w:rsid w:val="003E18DE"/>
    <w:rsid w:val="003E1A1B"/>
    <w:rsid w:val="003E1BC4"/>
    <w:rsid w:val="003E1F43"/>
    <w:rsid w:val="003E3004"/>
    <w:rsid w:val="003E3932"/>
    <w:rsid w:val="003E429F"/>
    <w:rsid w:val="003E42CA"/>
    <w:rsid w:val="003E483D"/>
    <w:rsid w:val="003E4B59"/>
    <w:rsid w:val="003E52A1"/>
    <w:rsid w:val="003E5F8B"/>
    <w:rsid w:val="003E62BB"/>
    <w:rsid w:val="003E73AA"/>
    <w:rsid w:val="003E75F2"/>
    <w:rsid w:val="003E7F2A"/>
    <w:rsid w:val="003E7FB1"/>
    <w:rsid w:val="003F0C4E"/>
    <w:rsid w:val="003F161D"/>
    <w:rsid w:val="003F2958"/>
    <w:rsid w:val="003F31DB"/>
    <w:rsid w:val="003F38B7"/>
    <w:rsid w:val="003F479A"/>
    <w:rsid w:val="003F5FCF"/>
    <w:rsid w:val="003F6625"/>
    <w:rsid w:val="003F6C6A"/>
    <w:rsid w:val="003F7322"/>
    <w:rsid w:val="003F7328"/>
    <w:rsid w:val="003F7359"/>
    <w:rsid w:val="003F7C9D"/>
    <w:rsid w:val="003F7DDC"/>
    <w:rsid w:val="004005AE"/>
    <w:rsid w:val="00400852"/>
    <w:rsid w:val="00400968"/>
    <w:rsid w:val="00400CD5"/>
    <w:rsid w:val="004029DA"/>
    <w:rsid w:val="004029EA"/>
    <w:rsid w:val="004032B8"/>
    <w:rsid w:val="00403636"/>
    <w:rsid w:val="004043CE"/>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1D55"/>
    <w:rsid w:val="0042273F"/>
    <w:rsid w:val="00422BBE"/>
    <w:rsid w:val="00422FD2"/>
    <w:rsid w:val="004235A4"/>
    <w:rsid w:val="00423B7D"/>
    <w:rsid w:val="004257D2"/>
    <w:rsid w:val="00425941"/>
    <w:rsid w:val="004260BE"/>
    <w:rsid w:val="004265ED"/>
    <w:rsid w:val="00426DDC"/>
    <w:rsid w:val="0042739D"/>
    <w:rsid w:val="00427B78"/>
    <w:rsid w:val="00430A53"/>
    <w:rsid w:val="00430F08"/>
    <w:rsid w:val="004317D6"/>
    <w:rsid w:val="004318BA"/>
    <w:rsid w:val="004326E1"/>
    <w:rsid w:val="0043301D"/>
    <w:rsid w:val="00433257"/>
    <w:rsid w:val="00433E94"/>
    <w:rsid w:val="0043414E"/>
    <w:rsid w:val="00435864"/>
    <w:rsid w:val="00435F87"/>
    <w:rsid w:val="0043602C"/>
    <w:rsid w:val="00436887"/>
    <w:rsid w:val="00436C38"/>
    <w:rsid w:val="00436F46"/>
    <w:rsid w:val="0043799F"/>
    <w:rsid w:val="00437B2E"/>
    <w:rsid w:val="00437D95"/>
    <w:rsid w:val="00437D99"/>
    <w:rsid w:val="00441DEA"/>
    <w:rsid w:val="00442186"/>
    <w:rsid w:val="00442AC5"/>
    <w:rsid w:val="00442CF7"/>
    <w:rsid w:val="00442DF3"/>
    <w:rsid w:val="004431D9"/>
    <w:rsid w:val="00444648"/>
    <w:rsid w:val="00444C6A"/>
    <w:rsid w:val="00444D8D"/>
    <w:rsid w:val="0044519A"/>
    <w:rsid w:val="004461A1"/>
    <w:rsid w:val="00446224"/>
    <w:rsid w:val="0044643A"/>
    <w:rsid w:val="00447054"/>
    <w:rsid w:val="00447A2B"/>
    <w:rsid w:val="00447C3C"/>
    <w:rsid w:val="00450628"/>
    <w:rsid w:val="004507F9"/>
    <w:rsid w:val="00450852"/>
    <w:rsid w:val="00450A96"/>
    <w:rsid w:val="00450BBE"/>
    <w:rsid w:val="00450F82"/>
    <w:rsid w:val="00450FAD"/>
    <w:rsid w:val="00451765"/>
    <w:rsid w:val="00451DF3"/>
    <w:rsid w:val="00451E86"/>
    <w:rsid w:val="0045231F"/>
    <w:rsid w:val="00452AB3"/>
    <w:rsid w:val="00452B04"/>
    <w:rsid w:val="00452B7C"/>
    <w:rsid w:val="00452F22"/>
    <w:rsid w:val="00453D36"/>
    <w:rsid w:val="004545FF"/>
    <w:rsid w:val="004546EE"/>
    <w:rsid w:val="004548D9"/>
    <w:rsid w:val="00454EF1"/>
    <w:rsid w:val="00455048"/>
    <w:rsid w:val="00455A0F"/>
    <w:rsid w:val="0045686A"/>
    <w:rsid w:val="0045772A"/>
    <w:rsid w:val="004600D0"/>
    <w:rsid w:val="004608EC"/>
    <w:rsid w:val="00460D5A"/>
    <w:rsid w:val="00461F98"/>
    <w:rsid w:val="00462AA0"/>
    <w:rsid w:val="00462B10"/>
    <w:rsid w:val="00462D64"/>
    <w:rsid w:val="00462F1E"/>
    <w:rsid w:val="00463873"/>
    <w:rsid w:val="00464E3A"/>
    <w:rsid w:val="004665C8"/>
    <w:rsid w:val="00466633"/>
    <w:rsid w:val="004669EC"/>
    <w:rsid w:val="0047031D"/>
    <w:rsid w:val="00471893"/>
    <w:rsid w:val="00471C91"/>
    <w:rsid w:val="00473812"/>
    <w:rsid w:val="00473AF4"/>
    <w:rsid w:val="00473C88"/>
    <w:rsid w:val="00473D57"/>
    <w:rsid w:val="004742CA"/>
    <w:rsid w:val="004742D0"/>
    <w:rsid w:val="00474710"/>
    <w:rsid w:val="00475049"/>
    <w:rsid w:val="004751EF"/>
    <w:rsid w:val="00475B1D"/>
    <w:rsid w:val="00477C7E"/>
    <w:rsid w:val="00480B81"/>
    <w:rsid w:val="00481204"/>
    <w:rsid w:val="0048193B"/>
    <w:rsid w:val="00481DC2"/>
    <w:rsid w:val="00482159"/>
    <w:rsid w:val="00482362"/>
    <w:rsid w:val="00483569"/>
    <w:rsid w:val="00483751"/>
    <w:rsid w:val="004837D1"/>
    <w:rsid w:val="004849B0"/>
    <w:rsid w:val="004852C6"/>
    <w:rsid w:val="0048590A"/>
    <w:rsid w:val="00485AC1"/>
    <w:rsid w:val="00485DD1"/>
    <w:rsid w:val="00486038"/>
    <w:rsid w:val="00486039"/>
    <w:rsid w:val="004864BF"/>
    <w:rsid w:val="004872E6"/>
    <w:rsid w:val="00490952"/>
    <w:rsid w:val="00490E23"/>
    <w:rsid w:val="004910A5"/>
    <w:rsid w:val="00491320"/>
    <w:rsid w:val="004917B1"/>
    <w:rsid w:val="00491E2D"/>
    <w:rsid w:val="00491F3F"/>
    <w:rsid w:val="0049214B"/>
    <w:rsid w:val="00492392"/>
    <w:rsid w:val="00492596"/>
    <w:rsid w:val="00492ED0"/>
    <w:rsid w:val="00492ED6"/>
    <w:rsid w:val="00492ED8"/>
    <w:rsid w:val="00493535"/>
    <w:rsid w:val="00494787"/>
    <w:rsid w:val="00494ACC"/>
    <w:rsid w:val="00495EC0"/>
    <w:rsid w:val="00495F17"/>
    <w:rsid w:val="00496262"/>
    <w:rsid w:val="00496559"/>
    <w:rsid w:val="004965FF"/>
    <w:rsid w:val="00496853"/>
    <w:rsid w:val="00497783"/>
    <w:rsid w:val="004A07EE"/>
    <w:rsid w:val="004A0896"/>
    <w:rsid w:val="004A137F"/>
    <w:rsid w:val="004A1A7D"/>
    <w:rsid w:val="004A21C2"/>
    <w:rsid w:val="004A2629"/>
    <w:rsid w:val="004A2B24"/>
    <w:rsid w:val="004A2ECE"/>
    <w:rsid w:val="004A3E51"/>
    <w:rsid w:val="004A40A4"/>
    <w:rsid w:val="004A410F"/>
    <w:rsid w:val="004A5B16"/>
    <w:rsid w:val="004A5E1A"/>
    <w:rsid w:val="004A62BF"/>
    <w:rsid w:val="004A6CD1"/>
    <w:rsid w:val="004A74DB"/>
    <w:rsid w:val="004A7751"/>
    <w:rsid w:val="004A7829"/>
    <w:rsid w:val="004A788B"/>
    <w:rsid w:val="004B000C"/>
    <w:rsid w:val="004B003D"/>
    <w:rsid w:val="004B046A"/>
    <w:rsid w:val="004B05B6"/>
    <w:rsid w:val="004B0E07"/>
    <w:rsid w:val="004B1B9F"/>
    <w:rsid w:val="004B24CD"/>
    <w:rsid w:val="004B2D4E"/>
    <w:rsid w:val="004B4263"/>
    <w:rsid w:val="004B4843"/>
    <w:rsid w:val="004B5066"/>
    <w:rsid w:val="004B50E5"/>
    <w:rsid w:val="004B5308"/>
    <w:rsid w:val="004B53DC"/>
    <w:rsid w:val="004B5536"/>
    <w:rsid w:val="004B5C43"/>
    <w:rsid w:val="004B5E46"/>
    <w:rsid w:val="004B5E7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408B"/>
    <w:rsid w:val="004C4562"/>
    <w:rsid w:val="004C46D1"/>
    <w:rsid w:val="004C493B"/>
    <w:rsid w:val="004C4E77"/>
    <w:rsid w:val="004C4F05"/>
    <w:rsid w:val="004C5576"/>
    <w:rsid w:val="004C6942"/>
    <w:rsid w:val="004C749D"/>
    <w:rsid w:val="004C783B"/>
    <w:rsid w:val="004C7C5C"/>
    <w:rsid w:val="004D0617"/>
    <w:rsid w:val="004D1171"/>
    <w:rsid w:val="004D12FD"/>
    <w:rsid w:val="004D1923"/>
    <w:rsid w:val="004D19C7"/>
    <w:rsid w:val="004D229F"/>
    <w:rsid w:val="004D2CF6"/>
    <w:rsid w:val="004D35D4"/>
    <w:rsid w:val="004D3AF6"/>
    <w:rsid w:val="004D4021"/>
    <w:rsid w:val="004D4457"/>
    <w:rsid w:val="004D4722"/>
    <w:rsid w:val="004D48D5"/>
    <w:rsid w:val="004D6023"/>
    <w:rsid w:val="004D6D01"/>
    <w:rsid w:val="004D6F77"/>
    <w:rsid w:val="004D7D8F"/>
    <w:rsid w:val="004E0276"/>
    <w:rsid w:val="004E036D"/>
    <w:rsid w:val="004E1140"/>
    <w:rsid w:val="004E1160"/>
    <w:rsid w:val="004E16A7"/>
    <w:rsid w:val="004E2CD0"/>
    <w:rsid w:val="004E2E03"/>
    <w:rsid w:val="004E3227"/>
    <w:rsid w:val="004E3A4B"/>
    <w:rsid w:val="004E3A71"/>
    <w:rsid w:val="004E40B5"/>
    <w:rsid w:val="004E46CD"/>
    <w:rsid w:val="004E49C9"/>
    <w:rsid w:val="004E4A14"/>
    <w:rsid w:val="004E52C1"/>
    <w:rsid w:val="004E5B7D"/>
    <w:rsid w:val="004E72B7"/>
    <w:rsid w:val="004E754D"/>
    <w:rsid w:val="004E797B"/>
    <w:rsid w:val="004F00AE"/>
    <w:rsid w:val="004F03A5"/>
    <w:rsid w:val="004F0419"/>
    <w:rsid w:val="004F29D2"/>
    <w:rsid w:val="004F33D2"/>
    <w:rsid w:val="004F3737"/>
    <w:rsid w:val="004F3872"/>
    <w:rsid w:val="004F3DCC"/>
    <w:rsid w:val="004F3E3E"/>
    <w:rsid w:val="004F4118"/>
    <w:rsid w:val="004F4EA8"/>
    <w:rsid w:val="004F51D1"/>
    <w:rsid w:val="004F5C8C"/>
    <w:rsid w:val="004F5CEC"/>
    <w:rsid w:val="004F5E7C"/>
    <w:rsid w:val="004F6F95"/>
    <w:rsid w:val="004F6FEF"/>
    <w:rsid w:val="004F74B9"/>
    <w:rsid w:val="004F777B"/>
    <w:rsid w:val="005001B7"/>
    <w:rsid w:val="005030B5"/>
    <w:rsid w:val="00503808"/>
    <w:rsid w:val="0050494B"/>
    <w:rsid w:val="005053A7"/>
    <w:rsid w:val="00505B45"/>
    <w:rsid w:val="005068E0"/>
    <w:rsid w:val="005078D1"/>
    <w:rsid w:val="0051088B"/>
    <w:rsid w:val="00510E29"/>
    <w:rsid w:val="00511FEC"/>
    <w:rsid w:val="00513182"/>
    <w:rsid w:val="005141F5"/>
    <w:rsid w:val="00514BFF"/>
    <w:rsid w:val="00515089"/>
    <w:rsid w:val="00515467"/>
    <w:rsid w:val="005154B7"/>
    <w:rsid w:val="00515613"/>
    <w:rsid w:val="00515FE5"/>
    <w:rsid w:val="0051662C"/>
    <w:rsid w:val="00517AEB"/>
    <w:rsid w:val="00520480"/>
    <w:rsid w:val="0052049B"/>
    <w:rsid w:val="0052056B"/>
    <w:rsid w:val="00520F5B"/>
    <w:rsid w:val="00521186"/>
    <w:rsid w:val="00521715"/>
    <w:rsid w:val="00521A23"/>
    <w:rsid w:val="00521B0A"/>
    <w:rsid w:val="005224D7"/>
    <w:rsid w:val="00523702"/>
    <w:rsid w:val="00525BD6"/>
    <w:rsid w:val="00526B99"/>
    <w:rsid w:val="00526EAE"/>
    <w:rsid w:val="00526F57"/>
    <w:rsid w:val="00527BBB"/>
    <w:rsid w:val="00527F35"/>
    <w:rsid w:val="0053071D"/>
    <w:rsid w:val="0053192E"/>
    <w:rsid w:val="00531BE0"/>
    <w:rsid w:val="00531C71"/>
    <w:rsid w:val="00532C6B"/>
    <w:rsid w:val="005335F5"/>
    <w:rsid w:val="00533644"/>
    <w:rsid w:val="0053382F"/>
    <w:rsid w:val="00533E84"/>
    <w:rsid w:val="0053443B"/>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11CA"/>
    <w:rsid w:val="0054130C"/>
    <w:rsid w:val="0054164B"/>
    <w:rsid w:val="00541BCD"/>
    <w:rsid w:val="00543820"/>
    <w:rsid w:val="0054396D"/>
    <w:rsid w:val="00544D0B"/>
    <w:rsid w:val="00546D50"/>
    <w:rsid w:val="0054718C"/>
    <w:rsid w:val="00547B8F"/>
    <w:rsid w:val="00550326"/>
    <w:rsid w:val="00550DC8"/>
    <w:rsid w:val="00551832"/>
    <w:rsid w:val="00552CA8"/>
    <w:rsid w:val="005530AA"/>
    <w:rsid w:val="00554634"/>
    <w:rsid w:val="00555102"/>
    <w:rsid w:val="005552C5"/>
    <w:rsid w:val="00555330"/>
    <w:rsid w:val="00555780"/>
    <w:rsid w:val="00555A33"/>
    <w:rsid w:val="00555BDD"/>
    <w:rsid w:val="005568F8"/>
    <w:rsid w:val="00557191"/>
    <w:rsid w:val="0055769A"/>
    <w:rsid w:val="00557BDE"/>
    <w:rsid w:val="00557CE4"/>
    <w:rsid w:val="00557D01"/>
    <w:rsid w:val="0056129B"/>
    <w:rsid w:val="005615B6"/>
    <w:rsid w:val="00561804"/>
    <w:rsid w:val="00561A45"/>
    <w:rsid w:val="00561C98"/>
    <w:rsid w:val="00561D63"/>
    <w:rsid w:val="00561E2E"/>
    <w:rsid w:val="00562B26"/>
    <w:rsid w:val="005632A4"/>
    <w:rsid w:val="00563CA2"/>
    <w:rsid w:val="005658D8"/>
    <w:rsid w:val="00566245"/>
    <w:rsid w:val="005665F2"/>
    <w:rsid w:val="005668C5"/>
    <w:rsid w:val="00566ACD"/>
    <w:rsid w:val="00566C6A"/>
    <w:rsid w:val="00566CD3"/>
    <w:rsid w:val="005672A7"/>
    <w:rsid w:val="00567300"/>
    <w:rsid w:val="0056761A"/>
    <w:rsid w:val="005702E3"/>
    <w:rsid w:val="00571406"/>
    <w:rsid w:val="00571D7A"/>
    <w:rsid w:val="005724C2"/>
    <w:rsid w:val="0057307D"/>
    <w:rsid w:val="005734A6"/>
    <w:rsid w:val="00573619"/>
    <w:rsid w:val="00573E23"/>
    <w:rsid w:val="00576FDB"/>
    <w:rsid w:val="005771E9"/>
    <w:rsid w:val="0057727D"/>
    <w:rsid w:val="00577BFC"/>
    <w:rsid w:val="0058098E"/>
    <w:rsid w:val="00580BCC"/>
    <w:rsid w:val="00581AF5"/>
    <w:rsid w:val="00582CB1"/>
    <w:rsid w:val="00583083"/>
    <w:rsid w:val="00583406"/>
    <w:rsid w:val="00583465"/>
    <w:rsid w:val="0058350B"/>
    <w:rsid w:val="0058355D"/>
    <w:rsid w:val="00583915"/>
    <w:rsid w:val="00583991"/>
    <w:rsid w:val="00583D68"/>
    <w:rsid w:val="00584000"/>
    <w:rsid w:val="005849CB"/>
    <w:rsid w:val="00584B07"/>
    <w:rsid w:val="00584EEA"/>
    <w:rsid w:val="0058569A"/>
    <w:rsid w:val="00585D79"/>
    <w:rsid w:val="00586569"/>
    <w:rsid w:val="00586ED3"/>
    <w:rsid w:val="005872A3"/>
    <w:rsid w:val="00587902"/>
    <w:rsid w:val="00591F0D"/>
    <w:rsid w:val="00591FCF"/>
    <w:rsid w:val="005921AF"/>
    <w:rsid w:val="00592AAE"/>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2E8"/>
    <w:rsid w:val="005A392D"/>
    <w:rsid w:val="005A3AFC"/>
    <w:rsid w:val="005A3D04"/>
    <w:rsid w:val="005A3E81"/>
    <w:rsid w:val="005A3F59"/>
    <w:rsid w:val="005A4808"/>
    <w:rsid w:val="005A4937"/>
    <w:rsid w:val="005A74F3"/>
    <w:rsid w:val="005A777F"/>
    <w:rsid w:val="005A7B6B"/>
    <w:rsid w:val="005B0273"/>
    <w:rsid w:val="005B0326"/>
    <w:rsid w:val="005B0821"/>
    <w:rsid w:val="005B0C60"/>
    <w:rsid w:val="005B142D"/>
    <w:rsid w:val="005B1EDB"/>
    <w:rsid w:val="005B211D"/>
    <w:rsid w:val="005B2916"/>
    <w:rsid w:val="005B296A"/>
    <w:rsid w:val="005B338E"/>
    <w:rsid w:val="005B345E"/>
    <w:rsid w:val="005B3529"/>
    <w:rsid w:val="005B3959"/>
    <w:rsid w:val="005B475A"/>
    <w:rsid w:val="005B4CE2"/>
    <w:rsid w:val="005B534D"/>
    <w:rsid w:val="005B56A5"/>
    <w:rsid w:val="005B65ED"/>
    <w:rsid w:val="005B66CA"/>
    <w:rsid w:val="005B67C6"/>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4C5B"/>
    <w:rsid w:val="005C4FF4"/>
    <w:rsid w:val="005C56FE"/>
    <w:rsid w:val="005C640D"/>
    <w:rsid w:val="005C645D"/>
    <w:rsid w:val="005C659E"/>
    <w:rsid w:val="005C6AF6"/>
    <w:rsid w:val="005C6C32"/>
    <w:rsid w:val="005C7847"/>
    <w:rsid w:val="005C7A27"/>
    <w:rsid w:val="005D0317"/>
    <w:rsid w:val="005D0B8C"/>
    <w:rsid w:val="005D0D24"/>
    <w:rsid w:val="005D0FEC"/>
    <w:rsid w:val="005D1291"/>
    <w:rsid w:val="005D15A7"/>
    <w:rsid w:val="005D2401"/>
    <w:rsid w:val="005D267C"/>
    <w:rsid w:val="005D450F"/>
    <w:rsid w:val="005D59C9"/>
    <w:rsid w:val="005D59D7"/>
    <w:rsid w:val="005D5C24"/>
    <w:rsid w:val="005D5D90"/>
    <w:rsid w:val="005D5FEE"/>
    <w:rsid w:val="005D6CE9"/>
    <w:rsid w:val="005D70C7"/>
    <w:rsid w:val="005E0DCC"/>
    <w:rsid w:val="005E1B7C"/>
    <w:rsid w:val="005E2059"/>
    <w:rsid w:val="005E2D57"/>
    <w:rsid w:val="005E3DF7"/>
    <w:rsid w:val="005E4E9B"/>
    <w:rsid w:val="005E51E2"/>
    <w:rsid w:val="005E5CA9"/>
    <w:rsid w:val="005E6FCE"/>
    <w:rsid w:val="005F055C"/>
    <w:rsid w:val="005F06C2"/>
    <w:rsid w:val="005F1957"/>
    <w:rsid w:val="005F2078"/>
    <w:rsid w:val="005F2389"/>
    <w:rsid w:val="005F24FE"/>
    <w:rsid w:val="005F255B"/>
    <w:rsid w:val="005F29FB"/>
    <w:rsid w:val="005F2C26"/>
    <w:rsid w:val="005F463A"/>
    <w:rsid w:val="005F472D"/>
    <w:rsid w:val="005F53FE"/>
    <w:rsid w:val="005F675E"/>
    <w:rsid w:val="005F7E85"/>
    <w:rsid w:val="00600BF9"/>
    <w:rsid w:val="00600C79"/>
    <w:rsid w:val="00600FE3"/>
    <w:rsid w:val="00601274"/>
    <w:rsid w:val="0060177F"/>
    <w:rsid w:val="006017EF"/>
    <w:rsid w:val="0060181E"/>
    <w:rsid w:val="00601A5A"/>
    <w:rsid w:val="006028E8"/>
    <w:rsid w:val="0060291F"/>
    <w:rsid w:val="00603A07"/>
    <w:rsid w:val="00603D70"/>
    <w:rsid w:val="0060476C"/>
    <w:rsid w:val="00604920"/>
    <w:rsid w:val="00604B08"/>
    <w:rsid w:val="00604C57"/>
    <w:rsid w:val="00604E40"/>
    <w:rsid w:val="0060532A"/>
    <w:rsid w:val="0060532E"/>
    <w:rsid w:val="0060550C"/>
    <w:rsid w:val="00606309"/>
    <w:rsid w:val="0060692A"/>
    <w:rsid w:val="006069BF"/>
    <w:rsid w:val="0060730F"/>
    <w:rsid w:val="0060781B"/>
    <w:rsid w:val="00610E7A"/>
    <w:rsid w:val="00611725"/>
    <w:rsid w:val="00611E5F"/>
    <w:rsid w:val="0061248F"/>
    <w:rsid w:val="00612A53"/>
    <w:rsid w:val="0061355C"/>
    <w:rsid w:val="00613E8B"/>
    <w:rsid w:val="006141CB"/>
    <w:rsid w:val="006146CE"/>
    <w:rsid w:val="00614AB7"/>
    <w:rsid w:val="006150E4"/>
    <w:rsid w:val="00616A8B"/>
    <w:rsid w:val="00617A9A"/>
    <w:rsid w:val="00617D64"/>
    <w:rsid w:val="0062079D"/>
    <w:rsid w:val="00620A8B"/>
    <w:rsid w:val="00620E8D"/>
    <w:rsid w:val="00620F13"/>
    <w:rsid w:val="00620F1E"/>
    <w:rsid w:val="0062126B"/>
    <w:rsid w:val="006213E2"/>
    <w:rsid w:val="006219BE"/>
    <w:rsid w:val="006228A2"/>
    <w:rsid w:val="00622A38"/>
    <w:rsid w:val="00622E6B"/>
    <w:rsid w:val="00623301"/>
    <w:rsid w:val="006239C0"/>
    <w:rsid w:val="00623B9B"/>
    <w:rsid w:val="00624016"/>
    <w:rsid w:val="0062426F"/>
    <w:rsid w:val="00624E06"/>
    <w:rsid w:val="006258CF"/>
    <w:rsid w:val="00625953"/>
    <w:rsid w:val="00626D59"/>
    <w:rsid w:val="00626ED7"/>
    <w:rsid w:val="00627436"/>
    <w:rsid w:val="006279E9"/>
    <w:rsid w:val="00627CE4"/>
    <w:rsid w:val="006304CB"/>
    <w:rsid w:val="00630E80"/>
    <w:rsid w:val="00630FF1"/>
    <w:rsid w:val="0063125F"/>
    <w:rsid w:val="00631AF8"/>
    <w:rsid w:val="00631C45"/>
    <w:rsid w:val="00631FFF"/>
    <w:rsid w:val="006323BB"/>
    <w:rsid w:val="00632513"/>
    <w:rsid w:val="0063271C"/>
    <w:rsid w:val="00632BE0"/>
    <w:rsid w:val="00632D5E"/>
    <w:rsid w:val="00633137"/>
    <w:rsid w:val="006344DB"/>
    <w:rsid w:val="0063558F"/>
    <w:rsid w:val="006357BB"/>
    <w:rsid w:val="006365D1"/>
    <w:rsid w:val="006369DF"/>
    <w:rsid w:val="00636B45"/>
    <w:rsid w:val="00637728"/>
    <w:rsid w:val="0064069E"/>
    <w:rsid w:val="0064090A"/>
    <w:rsid w:val="0064276E"/>
    <w:rsid w:val="00643581"/>
    <w:rsid w:val="0064397C"/>
    <w:rsid w:val="00643D07"/>
    <w:rsid w:val="00644133"/>
    <w:rsid w:val="00644263"/>
    <w:rsid w:val="00644ED8"/>
    <w:rsid w:val="0064525F"/>
    <w:rsid w:val="00646212"/>
    <w:rsid w:val="00646C35"/>
    <w:rsid w:val="00647EBD"/>
    <w:rsid w:val="006500B0"/>
    <w:rsid w:val="006503C2"/>
    <w:rsid w:val="00650533"/>
    <w:rsid w:val="00650749"/>
    <w:rsid w:val="00650970"/>
    <w:rsid w:val="00650AC0"/>
    <w:rsid w:val="00650BAA"/>
    <w:rsid w:val="00650C10"/>
    <w:rsid w:val="00651FFA"/>
    <w:rsid w:val="00652179"/>
    <w:rsid w:val="00653E1C"/>
    <w:rsid w:val="006549B5"/>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5D0F"/>
    <w:rsid w:val="0066644E"/>
    <w:rsid w:val="00666478"/>
    <w:rsid w:val="006668AF"/>
    <w:rsid w:val="00666B61"/>
    <w:rsid w:val="006670D1"/>
    <w:rsid w:val="00667A64"/>
    <w:rsid w:val="00667DA9"/>
    <w:rsid w:val="00670980"/>
    <w:rsid w:val="00670A62"/>
    <w:rsid w:val="006714E3"/>
    <w:rsid w:val="0067345B"/>
    <w:rsid w:val="0067348C"/>
    <w:rsid w:val="0067373D"/>
    <w:rsid w:val="00673E67"/>
    <w:rsid w:val="006744DC"/>
    <w:rsid w:val="006747AD"/>
    <w:rsid w:val="00674CCA"/>
    <w:rsid w:val="00674F4A"/>
    <w:rsid w:val="00675CAC"/>
    <w:rsid w:val="00675F69"/>
    <w:rsid w:val="0067653E"/>
    <w:rsid w:val="006809E8"/>
    <w:rsid w:val="006812A9"/>
    <w:rsid w:val="00681F6C"/>
    <w:rsid w:val="00682035"/>
    <w:rsid w:val="00682487"/>
    <w:rsid w:val="00684B46"/>
    <w:rsid w:val="006854F0"/>
    <w:rsid w:val="00685511"/>
    <w:rsid w:val="0068558D"/>
    <w:rsid w:val="006859BD"/>
    <w:rsid w:val="0068602C"/>
    <w:rsid w:val="006860E7"/>
    <w:rsid w:val="00686626"/>
    <w:rsid w:val="006872B7"/>
    <w:rsid w:val="00687C01"/>
    <w:rsid w:val="00687CEC"/>
    <w:rsid w:val="00691259"/>
    <w:rsid w:val="006919EE"/>
    <w:rsid w:val="00691B50"/>
    <w:rsid w:val="006926CA"/>
    <w:rsid w:val="00692721"/>
    <w:rsid w:val="0069380A"/>
    <w:rsid w:val="006940F9"/>
    <w:rsid w:val="0069417C"/>
    <w:rsid w:val="00694397"/>
    <w:rsid w:val="00694D99"/>
    <w:rsid w:val="006959F0"/>
    <w:rsid w:val="00695D07"/>
    <w:rsid w:val="00696E68"/>
    <w:rsid w:val="006971C9"/>
    <w:rsid w:val="00697410"/>
    <w:rsid w:val="006A04CD"/>
    <w:rsid w:val="006A0C57"/>
    <w:rsid w:val="006A0F5D"/>
    <w:rsid w:val="006A1037"/>
    <w:rsid w:val="006A1C44"/>
    <w:rsid w:val="006A1FD1"/>
    <w:rsid w:val="006A281B"/>
    <w:rsid w:val="006A2D31"/>
    <w:rsid w:val="006A2E0A"/>
    <w:rsid w:val="006A3206"/>
    <w:rsid w:val="006A38A2"/>
    <w:rsid w:val="006A3C1B"/>
    <w:rsid w:val="006A4513"/>
    <w:rsid w:val="006A4A4E"/>
    <w:rsid w:val="006A628C"/>
    <w:rsid w:val="006A6A0D"/>
    <w:rsid w:val="006A70BC"/>
    <w:rsid w:val="006A758E"/>
    <w:rsid w:val="006A76CF"/>
    <w:rsid w:val="006A7777"/>
    <w:rsid w:val="006B0697"/>
    <w:rsid w:val="006B08B1"/>
    <w:rsid w:val="006B0AF4"/>
    <w:rsid w:val="006B0F22"/>
    <w:rsid w:val="006B1152"/>
    <w:rsid w:val="006B157F"/>
    <w:rsid w:val="006B1AC6"/>
    <w:rsid w:val="006B1FA4"/>
    <w:rsid w:val="006B2C28"/>
    <w:rsid w:val="006B31F1"/>
    <w:rsid w:val="006B33EB"/>
    <w:rsid w:val="006B3A9A"/>
    <w:rsid w:val="006B3B38"/>
    <w:rsid w:val="006B3D39"/>
    <w:rsid w:val="006B42ED"/>
    <w:rsid w:val="006B4785"/>
    <w:rsid w:val="006B5A68"/>
    <w:rsid w:val="006B64D6"/>
    <w:rsid w:val="006B66D8"/>
    <w:rsid w:val="006B6DBC"/>
    <w:rsid w:val="006B704D"/>
    <w:rsid w:val="006B76A7"/>
    <w:rsid w:val="006B79BD"/>
    <w:rsid w:val="006B7D99"/>
    <w:rsid w:val="006C0C5E"/>
    <w:rsid w:val="006C0D0F"/>
    <w:rsid w:val="006C11B3"/>
    <w:rsid w:val="006C139E"/>
    <w:rsid w:val="006C36D7"/>
    <w:rsid w:val="006C41C7"/>
    <w:rsid w:val="006C4411"/>
    <w:rsid w:val="006C456D"/>
    <w:rsid w:val="006C4586"/>
    <w:rsid w:val="006C4881"/>
    <w:rsid w:val="006C49E3"/>
    <w:rsid w:val="006C4AE1"/>
    <w:rsid w:val="006C4E58"/>
    <w:rsid w:val="006C5064"/>
    <w:rsid w:val="006C5282"/>
    <w:rsid w:val="006C57C1"/>
    <w:rsid w:val="006C5E4C"/>
    <w:rsid w:val="006C6194"/>
    <w:rsid w:val="006C6274"/>
    <w:rsid w:val="006C646F"/>
    <w:rsid w:val="006C711B"/>
    <w:rsid w:val="006C742D"/>
    <w:rsid w:val="006C7B9D"/>
    <w:rsid w:val="006C7E40"/>
    <w:rsid w:val="006D0483"/>
    <w:rsid w:val="006D0BF0"/>
    <w:rsid w:val="006D1439"/>
    <w:rsid w:val="006D179A"/>
    <w:rsid w:val="006D2C1E"/>
    <w:rsid w:val="006D2F0E"/>
    <w:rsid w:val="006D3145"/>
    <w:rsid w:val="006D31E2"/>
    <w:rsid w:val="006D5B81"/>
    <w:rsid w:val="006D728B"/>
    <w:rsid w:val="006D767F"/>
    <w:rsid w:val="006D7858"/>
    <w:rsid w:val="006D7B34"/>
    <w:rsid w:val="006D7D33"/>
    <w:rsid w:val="006D7DCE"/>
    <w:rsid w:val="006D7F43"/>
    <w:rsid w:val="006E023B"/>
    <w:rsid w:val="006E0D9D"/>
    <w:rsid w:val="006E1DB7"/>
    <w:rsid w:val="006E2BBB"/>
    <w:rsid w:val="006E3C1E"/>
    <w:rsid w:val="006E3DFD"/>
    <w:rsid w:val="006E3EEE"/>
    <w:rsid w:val="006E450B"/>
    <w:rsid w:val="006E539E"/>
    <w:rsid w:val="006E55A1"/>
    <w:rsid w:val="006E582D"/>
    <w:rsid w:val="006E5A1E"/>
    <w:rsid w:val="006E5FD4"/>
    <w:rsid w:val="006E600E"/>
    <w:rsid w:val="006E611B"/>
    <w:rsid w:val="006E78AA"/>
    <w:rsid w:val="006E7AD9"/>
    <w:rsid w:val="006E7CAB"/>
    <w:rsid w:val="006E7F5E"/>
    <w:rsid w:val="006F00E9"/>
    <w:rsid w:val="006F0433"/>
    <w:rsid w:val="006F0515"/>
    <w:rsid w:val="006F1C6A"/>
    <w:rsid w:val="006F2BEE"/>
    <w:rsid w:val="006F3358"/>
    <w:rsid w:val="006F3454"/>
    <w:rsid w:val="006F4A36"/>
    <w:rsid w:val="006F4A5C"/>
    <w:rsid w:val="006F5FD9"/>
    <w:rsid w:val="006F6EAF"/>
    <w:rsid w:val="006F774D"/>
    <w:rsid w:val="006F78D4"/>
    <w:rsid w:val="006F7B0D"/>
    <w:rsid w:val="006F7D25"/>
    <w:rsid w:val="00700282"/>
    <w:rsid w:val="00701C00"/>
    <w:rsid w:val="0070270C"/>
    <w:rsid w:val="00703117"/>
    <w:rsid w:val="00703F21"/>
    <w:rsid w:val="00704585"/>
    <w:rsid w:val="00704B55"/>
    <w:rsid w:val="00706773"/>
    <w:rsid w:val="00706F23"/>
    <w:rsid w:val="0070749D"/>
    <w:rsid w:val="007075C4"/>
    <w:rsid w:val="007077BC"/>
    <w:rsid w:val="00710794"/>
    <w:rsid w:val="007109E4"/>
    <w:rsid w:val="00712552"/>
    <w:rsid w:val="007131C8"/>
    <w:rsid w:val="00713B21"/>
    <w:rsid w:val="00713E4C"/>
    <w:rsid w:val="00714DC3"/>
    <w:rsid w:val="00715BBD"/>
    <w:rsid w:val="007163AF"/>
    <w:rsid w:val="00716FCC"/>
    <w:rsid w:val="007179C4"/>
    <w:rsid w:val="00720031"/>
    <w:rsid w:val="007208D7"/>
    <w:rsid w:val="00721195"/>
    <w:rsid w:val="007217A8"/>
    <w:rsid w:val="0072294A"/>
    <w:rsid w:val="00722F42"/>
    <w:rsid w:val="007234EC"/>
    <w:rsid w:val="00723F64"/>
    <w:rsid w:val="00724302"/>
    <w:rsid w:val="00724CFF"/>
    <w:rsid w:val="00724D1A"/>
    <w:rsid w:val="007254B3"/>
    <w:rsid w:val="0072587A"/>
    <w:rsid w:val="00726AE6"/>
    <w:rsid w:val="00726C87"/>
    <w:rsid w:val="00727539"/>
    <w:rsid w:val="00727D4B"/>
    <w:rsid w:val="007302DB"/>
    <w:rsid w:val="0073120A"/>
    <w:rsid w:val="00732304"/>
    <w:rsid w:val="00732F87"/>
    <w:rsid w:val="0073428E"/>
    <w:rsid w:val="00734B10"/>
    <w:rsid w:val="00735B31"/>
    <w:rsid w:val="00735C94"/>
    <w:rsid w:val="00737107"/>
    <w:rsid w:val="0073769F"/>
    <w:rsid w:val="007403E6"/>
    <w:rsid w:val="0074081A"/>
    <w:rsid w:val="00740D63"/>
    <w:rsid w:val="00741D79"/>
    <w:rsid w:val="00742647"/>
    <w:rsid w:val="007426D0"/>
    <w:rsid w:val="0074277B"/>
    <w:rsid w:val="00742887"/>
    <w:rsid w:val="00742B93"/>
    <w:rsid w:val="00743349"/>
    <w:rsid w:val="00743CBB"/>
    <w:rsid w:val="00744612"/>
    <w:rsid w:val="00744AA5"/>
    <w:rsid w:val="0074586A"/>
    <w:rsid w:val="00746036"/>
    <w:rsid w:val="00746F0D"/>
    <w:rsid w:val="00747129"/>
    <w:rsid w:val="00747DE5"/>
    <w:rsid w:val="007508B5"/>
    <w:rsid w:val="007510A9"/>
    <w:rsid w:val="00751D1B"/>
    <w:rsid w:val="00753969"/>
    <w:rsid w:val="0075397C"/>
    <w:rsid w:val="007542D1"/>
    <w:rsid w:val="007545A8"/>
    <w:rsid w:val="0075522E"/>
    <w:rsid w:val="00755ABE"/>
    <w:rsid w:val="007566C6"/>
    <w:rsid w:val="007568ED"/>
    <w:rsid w:val="00757456"/>
    <w:rsid w:val="0075768B"/>
    <w:rsid w:val="00757811"/>
    <w:rsid w:val="00760220"/>
    <w:rsid w:val="00760A73"/>
    <w:rsid w:val="00760CCF"/>
    <w:rsid w:val="007626A3"/>
    <w:rsid w:val="00762707"/>
    <w:rsid w:val="00762878"/>
    <w:rsid w:val="00763564"/>
    <w:rsid w:val="00763B2E"/>
    <w:rsid w:val="007647DA"/>
    <w:rsid w:val="0076480C"/>
    <w:rsid w:val="00764C91"/>
    <w:rsid w:val="00765DA1"/>
    <w:rsid w:val="00766316"/>
    <w:rsid w:val="00766604"/>
    <w:rsid w:val="00766762"/>
    <w:rsid w:val="007673B7"/>
    <w:rsid w:val="007676A7"/>
    <w:rsid w:val="0076781D"/>
    <w:rsid w:val="00770C4F"/>
    <w:rsid w:val="00770CC9"/>
    <w:rsid w:val="0077215F"/>
    <w:rsid w:val="00772836"/>
    <w:rsid w:val="00772A56"/>
    <w:rsid w:val="0077330D"/>
    <w:rsid w:val="00773DB3"/>
    <w:rsid w:val="00775FE4"/>
    <w:rsid w:val="00776412"/>
    <w:rsid w:val="00776E98"/>
    <w:rsid w:val="00776FCF"/>
    <w:rsid w:val="00776FDD"/>
    <w:rsid w:val="007770C9"/>
    <w:rsid w:val="0077745F"/>
    <w:rsid w:val="00777BBE"/>
    <w:rsid w:val="00777C91"/>
    <w:rsid w:val="00777D73"/>
    <w:rsid w:val="00780236"/>
    <w:rsid w:val="00780944"/>
    <w:rsid w:val="00780CDF"/>
    <w:rsid w:val="007811D1"/>
    <w:rsid w:val="0078186E"/>
    <w:rsid w:val="00783BCB"/>
    <w:rsid w:val="0078401A"/>
    <w:rsid w:val="00784567"/>
    <w:rsid w:val="0078530C"/>
    <w:rsid w:val="007855CE"/>
    <w:rsid w:val="007858AE"/>
    <w:rsid w:val="00785B4B"/>
    <w:rsid w:val="00786ACE"/>
    <w:rsid w:val="00787A2B"/>
    <w:rsid w:val="007906A8"/>
    <w:rsid w:val="00790D4F"/>
    <w:rsid w:val="00791069"/>
    <w:rsid w:val="007911E0"/>
    <w:rsid w:val="0079168A"/>
    <w:rsid w:val="0079223A"/>
    <w:rsid w:val="00792964"/>
    <w:rsid w:val="00792985"/>
    <w:rsid w:val="00792BAB"/>
    <w:rsid w:val="00792FFE"/>
    <w:rsid w:val="007932F9"/>
    <w:rsid w:val="00793527"/>
    <w:rsid w:val="00793D7F"/>
    <w:rsid w:val="00794A09"/>
    <w:rsid w:val="0079506B"/>
    <w:rsid w:val="007951BC"/>
    <w:rsid w:val="00795D82"/>
    <w:rsid w:val="00797E3A"/>
    <w:rsid w:val="00797EF6"/>
    <w:rsid w:val="007A0200"/>
    <w:rsid w:val="007A0409"/>
    <w:rsid w:val="007A1456"/>
    <w:rsid w:val="007A1829"/>
    <w:rsid w:val="007A1D5C"/>
    <w:rsid w:val="007A2758"/>
    <w:rsid w:val="007A284A"/>
    <w:rsid w:val="007A2D19"/>
    <w:rsid w:val="007A32F1"/>
    <w:rsid w:val="007A3673"/>
    <w:rsid w:val="007A3B29"/>
    <w:rsid w:val="007A3B6E"/>
    <w:rsid w:val="007A410B"/>
    <w:rsid w:val="007A4B07"/>
    <w:rsid w:val="007A52F6"/>
    <w:rsid w:val="007A5345"/>
    <w:rsid w:val="007A5B6F"/>
    <w:rsid w:val="007A6490"/>
    <w:rsid w:val="007A73D0"/>
    <w:rsid w:val="007A7E50"/>
    <w:rsid w:val="007B00B1"/>
    <w:rsid w:val="007B049D"/>
    <w:rsid w:val="007B060C"/>
    <w:rsid w:val="007B065E"/>
    <w:rsid w:val="007B13D9"/>
    <w:rsid w:val="007B1643"/>
    <w:rsid w:val="007B164C"/>
    <w:rsid w:val="007B2129"/>
    <w:rsid w:val="007B21F4"/>
    <w:rsid w:val="007B22A6"/>
    <w:rsid w:val="007B2FBF"/>
    <w:rsid w:val="007B37E1"/>
    <w:rsid w:val="007B39CD"/>
    <w:rsid w:val="007B4883"/>
    <w:rsid w:val="007B551E"/>
    <w:rsid w:val="007B6AA7"/>
    <w:rsid w:val="007B76FA"/>
    <w:rsid w:val="007B7946"/>
    <w:rsid w:val="007C00B8"/>
    <w:rsid w:val="007C060F"/>
    <w:rsid w:val="007C0622"/>
    <w:rsid w:val="007C066A"/>
    <w:rsid w:val="007C131D"/>
    <w:rsid w:val="007C155D"/>
    <w:rsid w:val="007C1A13"/>
    <w:rsid w:val="007C1DFD"/>
    <w:rsid w:val="007C1F11"/>
    <w:rsid w:val="007C1FA9"/>
    <w:rsid w:val="007C21C5"/>
    <w:rsid w:val="007C2426"/>
    <w:rsid w:val="007C2A19"/>
    <w:rsid w:val="007C3148"/>
    <w:rsid w:val="007C3B84"/>
    <w:rsid w:val="007C3C26"/>
    <w:rsid w:val="007C4E65"/>
    <w:rsid w:val="007C4FC1"/>
    <w:rsid w:val="007C544A"/>
    <w:rsid w:val="007C5963"/>
    <w:rsid w:val="007C6971"/>
    <w:rsid w:val="007C72AF"/>
    <w:rsid w:val="007D06B1"/>
    <w:rsid w:val="007D1C5C"/>
    <w:rsid w:val="007D2849"/>
    <w:rsid w:val="007D2CF9"/>
    <w:rsid w:val="007D30E6"/>
    <w:rsid w:val="007D3280"/>
    <w:rsid w:val="007D35D7"/>
    <w:rsid w:val="007D409F"/>
    <w:rsid w:val="007D48DC"/>
    <w:rsid w:val="007D5077"/>
    <w:rsid w:val="007D534F"/>
    <w:rsid w:val="007D5379"/>
    <w:rsid w:val="007D5F22"/>
    <w:rsid w:val="007D6DF8"/>
    <w:rsid w:val="007D774E"/>
    <w:rsid w:val="007D77FC"/>
    <w:rsid w:val="007D7CA0"/>
    <w:rsid w:val="007E0481"/>
    <w:rsid w:val="007E05E9"/>
    <w:rsid w:val="007E0E26"/>
    <w:rsid w:val="007E2739"/>
    <w:rsid w:val="007E2AB9"/>
    <w:rsid w:val="007E2C98"/>
    <w:rsid w:val="007E2DC2"/>
    <w:rsid w:val="007E363B"/>
    <w:rsid w:val="007E4AFD"/>
    <w:rsid w:val="007E4D7E"/>
    <w:rsid w:val="007E53A4"/>
    <w:rsid w:val="007E53D1"/>
    <w:rsid w:val="007E57CF"/>
    <w:rsid w:val="007E5FCC"/>
    <w:rsid w:val="007E65C4"/>
    <w:rsid w:val="007E677F"/>
    <w:rsid w:val="007E6E6F"/>
    <w:rsid w:val="007E70E5"/>
    <w:rsid w:val="007E7863"/>
    <w:rsid w:val="007E78EA"/>
    <w:rsid w:val="007F00A5"/>
    <w:rsid w:val="007F069A"/>
    <w:rsid w:val="007F0DDF"/>
    <w:rsid w:val="007F12CE"/>
    <w:rsid w:val="007F2D18"/>
    <w:rsid w:val="007F2DF5"/>
    <w:rsid w:val="007F32B4"/>
    <w:rsid w:val="007F3407"/>
    <w:rsid w:val="007F383E"/>
    <w:rsid w:val="007F3ED6"/>
    <w:rsid w:val="007F40E1"/>
    <w:rsid w:val="007F4E46"/>
    <w:rsid w:val="007F5864"/>
    <w:rsid w:val="007F60B7"/>
    <w:rsid w:val="007F64EA"/>
    <w:rsid w:val="007F65D4"/>
    <w:rsid w:val="007F7AEE"/>
    <w:rsid w:val="007F7C1C"/>
    <w:rsid w:val="007F7C70"/>
    <w:rsid w:val="007F7D19"/>
    <w:rsid w:val="008000F2"/>
    <w:rsid w:val="00800525"/>
    <w:rsid w:val="00800D5F"/>
    <w:rsid w:val="00801538"/>
    <w:rsid w:val="00801B07"/>
    <w:rsid w:val="00801DF8"/>
    <w:rsid w:val="00802DE3"/>
    <w:rsid w:val="008031E8"/>
    <w:rsid w:val="00803338"/>
    <w:rsid w:val="0080358B"/>
    <w:rsid w:val="008036EB"/>
    <w:rsid w:val="00803A00"/>
    <w:rsid w:val="00803CD5"/>
    <w:rsid w:val="00804649"/>
    <w:rsid w:val="00804963"/>
    <w:rsid w:val="00804DD3"/>
    <w:rsid w:val="00804E9C"/>
    <w:rsid w:val="00805450"/>
    <w:rsid w:val="00805EFE"/>
    <w:rsid w:val="00806E76"/>
    <w:rsid w:val="00807326"/>
    <w:rsid w:val="00810C9B"/>
    <w:rsid w:val="008119F5"/>
    <w:rsid w:val="00811D66"/>
    <w:rsid w:val="00812379"/>
    <w:rsid w:val="00812F1F"/>
    <w:rsid w:val="0081392F"/>
    <w:rsid w:val="008139C3"/>
    <w:rsid w:val="00813BDD"/>
    <w:rsid w:val="00814CED"/>
    <w:rsid w:val="0081540B"/>
    <w:rsid w:val="00815773"/>
    <w:rsid w:val="00816189"/>
    <w:rsid w:val="0081633B"/>
    <w:rsid w:val="00816A16"/>
    <w:rsid w:val="0081730A"/>
    <w:rsid w:val="008174EA"/>
    <w:rsid w:val="00820111"/>
    <w:rsid w:val="008202A0"/>
    <w:rsid w:val="00820DF0"/>
    <w:rsid w:val="00820E81"/>
    <w:rsid w:val="00820F0A"/>
    <w:rsid w:val="008211B4"/>
    <w:rsid w:val="008211D1"/>
    <w:rsid w:val="00822671"/>
    <w:rsid w:val="00822B6E"/>
    <w:rsid w:val="0082342E"/>
    <w:rsid w:val="008239B8"/>
    <w:rsid w:val="00823BE0"/>
    <w:rsid w:val="008243A7"/>
    <w:rsid w:val="008245B4"/>
    <w:rsid w:val="0082465B"/>
    <w:rsid w:val="008246E4"/>
    <w:rsid w:val="0082489F"/>
    <w:rsid w:val="00824B4F"/>
    <w:rsid w:val="00824DCE"/>
    <w:rsid w:val="008254B0"/>
    <w:rsid w:val="00825B11"/>
    <w:rsid w:val="0082751C"/>
    <w:rsid w:val="00827813"/>
    <w:rsid w:val="00827C35"/>
    <w:rsid w:val="00827E34"/>
    <w:rsid w:val="0083025E"/>
    <w:rsid w:val="00830467"/>
    <w:rsid w:val="0083079F"/>
    <w:rsid w:val="008309DA"/>
    <w:rsid w:val="00830D4A"/>
    <w:rsid w:val="00832E51"/>
    <w:rsid w:val="0083340F"/>
    <w:rsid w:val="00833866"/>
    <w:rsid w:val="00833970"/>
    <w:rsid w:val="00833FFB"/>
    <w:rsid w:val="0083499E"/>
    <w:rsid w:val="00834DEA"/>
    <w:rsid w:val="008351F5"/>
    <w:rsid w:val="00835587"/>
    <w:rsid w:val="00835B13"/>
    <w:rsid w:val="0083662B"/>
    <w:rsid w:val="0083668C"/>
    <w:rsid w:val="00837037"/>
    <w:rsid w:val="00837490"/>
    <w:rsid w:val="008375C2"/>
    <w:rsid w:val="00837868"/>
    <w:rsid w:val="00840094"/>
    <w:rsid w:val="00841787"/>
    <w:rsid w:val="00841853"/>
    <w:rsid w:val="00841FBD"/>
    <w:rsid w:val="0084219C"/>
    <w:rsid w:val="008421AA"/>
    <w:rsid w:val="0084402C"/>
    <w:rsid w:val="008446A5"/>
    <w:rsid w:val="00844C32"/>
    <w:rsid w:val="00845104"/>
    <w:rsid w:val="00845128"/>
    <w:rsid w:val="00845338"/>
    <w:rsid w:val="00845344"/>
    <w:rsid w:val="00847127"/>
    <w:rsid w:val="008473A1"/>
    <w:rsid w:val="00847434"/>
    <w:rsid w:val="00850681"/>
    <w:rsid w:val="00850FDC"/>
    <w:rsid w:val="00851685"/>
    <w:rsid w:val="00851893"/>
    <w:rsid w:val="00851CB9"/>
    <w:rsid w:val="00852331"/>
    <w:rsid w:val="0085298A"/>
    <w:rsid w:val="00852AA5"/>
    <w:rsid w:val="00852AB1"/>
    <w:rsid w:val="00852BB3"/>
    <w:rsid w:val="00852EF0"/>
    <w:rsid w:val="0085327A"/>
    <w:rsid w:val="00853591"/>
    <w:rsid w:val="00854AED"/>
    <w:rsid w:val="00854C11"/>
    <w:rsid w:val="00855349"/>
    <w:rsid w:val="0085689A"/>
    <w:rsid w:val="00857009"/>
    <w:rsid w:val="00857D15"/>
    <w:rsid w:val="00857D2B"/>
    <w:rsid w:val="00860A2E"/>
    <w:rsid w:val="00861370"/>
    <w:rsid w:val="00861A00"/>
    <w:rsid w:val="00861DA6"/>
    <w:rsid w:val="00862E03"/>
    <w:rsid w:val="00863099"/>
    <w:rsid w:val="008640FA"/>
    <w:rsid w:val="008644F7"/>
    <w:rsid w:val="00865469"/>
    <w:rsid w:val="00865A34"/>
    <w:rsid w:val="00866159"/>
    <w:rsid w:val="008666DB"/>
    <w:rsid w:val="0086765E"/>
    <w:rsid w:val="00867790"/>
    <w:rsid w:val="00867B3E"/>
    <w:rsid w:val="00867C3A"/>
    <w:rsid w:val="0087013C"/>
    <w:rsid w:val="00871F35"/>
    <w:rsid w:val="00871F94"/>
    <w:rsid w:val="008725CC"/>
    <w:rsid w:val="00873883"/>
    <w:rsid w:val="00874A88"/>
    <w:rsid w:val="00874ABF"/>
    <w:rsid w:val="008755B4"/>
    <w:rsid w:val="00875628"/>
    <w:rsid w:val="00875E52"/>
    <w:rsid w:val="00875EBF"/>
    <w:rsid w:val="00876677"/>
    <w:rsid w:val="008766E0"/>
    <w:rsid w:val="00876D09"/>
    <w:rsid w:val="008776B5"/>
    <w:rsid w:val="00877763"/>
    <w:rsid w:val="00877AED"/>
    <w:rsid w:val="00877E6B"/>
    <w:rsid w:val="00877EF2"/>
    <w:rsid w:val="00880349"/>
    <w:rsid w:val="00880405"/>
    <w:rsid w:val="00880FC1"/>
    <w:rsid w:val="00881E81"/>
    <w:rsid w:val="00882574"/>
    <w:rsid w:val="00883235"/>
    <w:rsid w:val="008836D1"/>
    <w:rsid w:val="008842EF"/>
    <w:rsid w:val="00884CE4"/>
    <w:rsid w:val="00887352"/>
    <w:rsid w:val="00890442"/>
    <w:rsid w:val="00890B51"/>
    <w:rsid w:val="0089113F"/>
    <w:rsid w:val="008911C4"/>
    <w:rsid w:val="008911E9"/>
    <w:rsid w:val="008915D5"/>
    <w:rsid w:val="0089172C"/>
    <w:rsid w:val="0089183E"/>
    <w:rsid w:val="00891970"/>
    <w:rsid w:val="00891978"/>
    <w:rsid w:val="00891D88"/>
    <w:rsid w:val="00892055"/>
    <w:rsid w:val="00892513"/>
    <w:rsid w:val="00892532"/>
    <w:rsid w:val="00892559"/>
    <w:rsid w:val="00892672"/>
    <w:rsid w:val="00892D02"/>
    <w:rsid w:val="00892DCA"/>
    <w:rsid w:val="00892DF1"/>
    <w:rsid w:val="00893165"/>
    <w:rsid w:val="00893DB1"/>
    <w:rsid w:val="0089429A"/>
    <w:rsid w:val="00894378"/>
    <w:rsid w:val="00894B8B"/>
    <w:rsid w:val="00895B9E"/>
    <w:rsid w:val="008969D8"/>
    <w:rsid w:val="00896B03"/>
    <w:rsid w:val="008A022A"/>
    <w:rsid w:val="008A0576"/>
    <w:rsid w:val="008A0F3B"/>
    <w:rsid w:val="008A170E"/>
    <w:rsid w:val="008A1F6B"/>
    <w:rsid w:val="008A20B1"/>
    <w:rsid w:val="008A2EE0"/>
    <w:rsid w:val="008A310C"/>
    <w:rsid w:val="008A3430"/>
    <w:rsid w:val="008A44AE"/>
    <w:rsid w:val="008A56B5"/>
    <w:rsid w:val="008A5F9A"/>
    <w:rsid w:val="008A7560"/>
    <w:rsid w:val="008B1730"/>
    <w:rsid w:val="008B1E6D"/>
    <w:rsid w:val="008B2245"/>
    <w:rsid w:val="008B3862"/>
    <w:rsid w:val="008B3EE4"/>
    <w:rsid w:val="008B4CAA"/>
    <w:rsid w:val="008B4FE8"/>
    <w:rsid w:val="008B50CB"/>
    <w:rsid w:val="008B5C40"/>
    <w:rsid w:val="008B715B"/>
    <w:rsid w:val="008B727C"/>
    <w:rsid w:val="008B7331"/>
    <w:rsid w:val="008B7DE0"/>
    <w:rsid w:val="008C0082"/>
    <w:rsid w:val="008C13E1"/>
    <w:rsid w:val="008C17A9"/>
    <w:rsid w:val="008C22FD"/>
    <w:rsid w:val="008C246A"/>
    <w:rsid w:val="008C26F7"/>
    <w:rsid w:val="008C2816"/>
    <w:rsid w:val="008C2823"/>
    <w:rsid w:val="008C50E0"/>
    <w:rsid w:val="008C5C9C"/>
    <w:rsid w:val="008C61AB"/>
    <w:rsid w:val="008C6EBA"/>
    <w:rsid w:val="008C7A93"/>
    <w:rsid w:val="008D024A"/>
    <w:rsid w:val="008D0AC5"/>
    <w:rsid w:val="008D0B43"/>
    <w:rsid w:val="008D0CF8"/>
    <w:rsid w:val="008D158A"/>
    <w:rsid w:val="008D15E2"/>
    <w:rsid w:val="008D2CBC"/>
    <w:rsid w:val="008D2D94"/>
    <w:rsid w:val="008D3301"/>
    <w:rsid w:val="008D4AB3"/>
    <w:rsid w:val="008D4CF2"/>
    <w:rsid w:val="008D4DA7"/>
    <w:rsid w:val="008D52C7"/>
    <w:rsid w:val="008D5402"/>
    <w:rsid w:val="008D54F8"/>
    <w:rsid w:val="008D5CA0"/>
    <w:rsid w:val="008D62CD"/>
    <w:rsid w:val="008D631F"/>
    <w:rsid w:val="008D6504"/>
    <w:rsid w:val="008D694E"/>
    <w:rsid w:val="008D6E2B"/>
    <w:rsid w:val="008D7730"/>
    <w:rsid w:val="008E0698"/>
    <w:rsid w:val="008E080E"/>
    <w:rsid w:val="008E0D17"/>
    <w:rsid w:val="008E19A4"/>
    <w:rsid w:val="008E2209"/>
    <w:rsid w:val="008E2EF2"/>
    <w:rsid w:val="008E2FAB"/>
    <w:rsid w:val="008E3050"/>
    <w:rsid w:val="008E3116"/>
    <w:rsid w:val="008E3432"/>
    <w:rsid w:val="008E34B6"/>
    <w:rsid w:val="008E3563"/>
    <w:rsid w:val="008E37E5"/>
    <w:rsid w:val="008E48A5"/>
    <w:rsid w:val="008E53C4"/>
    <w:rsid w:val="008E60A1"/>
    <w:rsid w:val="008E6519"/>
    <w:rsid w:val="008E6CA1"/>
    <w:rsid w:val="008E7035"/>
    <w:rsid w:val="008E72DF"/>
    <w:rsid w:val="008E77B2"/>
    <w:rsid w:val="008E7CD8"/>
    <w:rsid w:val="008F006C"/>
    <w:rsid w:val="008F0BA4"/>
    <w:rsid w:val="008F0CC4"/>
    <w:rsid w:val="008F11FC"/>
    <w:rsid w:val="008F1265"/>
    <w:rsid w:val="008F13CF"/>
    <w:rsid w:val="008F145C"/>
    <w:rsid w:val="008F166D"/>
    <w:rsid w:val="008F22AA"/>
    <w:rsid w:val="008F27F8"/>
    <w:rsid w:val="008F2F4D"/>
    <w:rsid w:val="008F3153"/>
    <w:rsid w:val="008F36C3"/>
    <w:rsid w:val="008F410F"/>
    <w:rsid w:val="008F446C"/>
    <w:rsid w:val="008F468C"/>
    <w:rsid w:val="008F4A3C"/>
    <w:rsid w:val="008F4A8C"/>
    <w:rsid w:val="008F4D2A"/>
    <w:rsid w:val="008F613E"/>
    <w:rsid w:val="008F677B"/>
    <w:rsid w:val="008F6DEB"/>
    <w:rsid w:val="008F744C"/>
    <w:rsid w:val="008F7607"/>
    <w:rsid w:val="008F7A05"/>
    <w:rsid w:val="0090002B"/>
    <w:rsid w:val="00900269"/>
    <w:rsid w:val="00900B32"/>
    <w:rsid w:val="00900C91"/>
    <w:rsid w:val="00902D5A"/>
    <w:rsid w:val="00902EE0"/>
    <w:rsid w:val="00903182"/>
    <w:rsid w:val="00903358"/>
    <w:rsid w:val="00903945"/>
    <w:rsid w:val="00904305"/>
    <w:rsid w:val="0090537A"/>
    <w:rsid w:val="00905E4A"/>
    <w:rsid w:val="0090634E"/>
    <w:rsid w:val="0090679C"/>
    <w:rsid w:val="00906DF2"/>
    <w:rsid w:val="00907426"/>
    <w:rsid w:val="0090744A"/>
    <w:rsid w:val="00907A26"/>
    <w:rsid w:val="00910521"/>
    <w:rsid w:val="00910CD6"/>
    <w:rsid w:val="009123FD"/>
    <w:rsid w:val="00912471"/>
    <w:rsid w:val="0091271E"/>
    <w:rsid w:val="00912A9C"/>
    <w:rsid w:val="00913575"/>
    <w:rsid w:val="00914B68"/>
    <w:rsid w:val="00914C0E"/>
    <w:rsid w:val="009165B7"/>
    <w:rsid w:val="00917A49"/>
    <w:rsid w:val="009206A9"/>
    <w:rsid w:val="00920D34"/>
    <w:rsid w:val="00921719"/>
    <w:rsid w:val="009238A3"/>
    <w:rsid w:val="009249C9"/>
    <w:rsid w:val="0092530A"/>
    <w:rsid w:val="009259BE"/>
    <w:rsid w:val="009260D0"/>
    <w:rsid w:val="009262B3"/>
    <w:rsid w:val="00926684"/>
    <w:rsid w:val="009269D9"/>
    <w:rsid w:val="009275B5"/>
    <w:rsid w:val="00927865"/>
    <w:rsid w:val="00927B93"/>
    <w:rsid w:val="00931383"/>
    <w:rsid w:val="00931CDD"/>
    <w:rsid w:val="0093218B"/>
    <w:rsid w:val="009323E7"/>
    <w:rsid w:val="009327B6"/>
    <w:rsid w:val="0093309C"/>
    <w:rsid w:val="00933934"/>
    <w:rsid w:val="00934865"/>
    <w:rsid w:val="00934AA9"/>
    <w:rsid w:val="00935232"/>
    <w:rsid w:val="00935494"/>
    <w:rsid w:val="0093577E"/>
    <w:rsid w:val="00935AB1"/>
    <w:rsid w:val="00936590"/>
    <w:rsid w:val="009367B5"/>
    <w:rsid w:val="00937589"/>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31A"/>
    <w:rsid w:val="00950A36"/>
    <w:rsid w:val="00950B2D"/>
    <w:rsid w:val="00950C6B"/>
    <w:rsid w:val="00951047"/>
    <w:rsid w:val="00951DFC"/>
    <w:rsid w:val="00952233"/>
    <w:rsid w:val="009522B9"/>
    <w:rsid w:val="00952CC2"/>
    <w:rsid w:val="00953097"/>
    <w:rsid w:val="009531BE"/>
    <w:rsid w:val="00953D77"/>
    <w:rsid w:val="00954AFE"/>
    <w:rsid w:val="00954F7E"/>
    <w:rsid w:val="00955451"/>
    <w:rsid w:val="00955844"/>
    <w:rsid w:val="00955CA4"/>
    <w:rsid w:val="00956B14"/>
    <w:rsid w:val="009571C7"/>
    <w:rsid w:val="009575D5"/>
    <w:rsid w:val="00957637"/>
    <w:rsid w:val="00960F5F"/>
    <w:rsid w:val="00961762"/>
    <w:rsid w:val="00961E34"/>
    <w:rsid w:val="009628CB"/>
    <w:rsid w:val="00962F30"/>
    <w:rsid w:val="0096318E"/>
    <w:rsid w:val="009634ED"/>
    <w:rsid w:val="00963638"/>
    <w:rsid w:val="009637EF"/>
    <w:rsid w:val="009641A5"/>
    <w:rsid w:val="009646B3"/>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1D54"/>
    <w:rsid w:val="00982280"/>
    <w:rsid w:val="0098250D"/>
    <w:rsid w:val="00982917"/>
    <w:rsid w:val="00982A49"/>
    <w:rsid w:val="00983606"/>
    <w:rsid w:val="00983A23"/>
    <w:rsid w:val="009841CA"/>
    <w:rsid w:val="0098462F"/>
    <w:rsid w:val="00984665"/>
    <w:rsid w:val="00984D31"/>
    <w:rsid w:val="00986115"/>
    <w:rsid w:val="00986361"/>
    <w:rsid w:val="009867C6"/>
    <w:rsid w:val="00986B6C"/>
    <w:rsid w:val="0098743D"/>
    <w:rsid w:val="00987D3B"/>
    <w:rsid w:val="00990F05"/>
    <w:rsid w:val="00991202"/>
    <w:rsid w:val="00991234"/>
    <w:rsid w:val="00991C3E"/>
    <w:rsid w:val="00991C69"/>
    <w:rsid w:val="009922A0"/>
    <w:rsid w:val="0099263E"/>
    <w:rsid w:val="009927D5"/>
    <w:rsid w:val="00992AB1"/>
    <w:rsid w:val="009939D4"/>
    <w:rsid w:val="00993F50"/>
    <w:rsid w:val="0099495E"/>
    <w:rsid w:val="00994A46"/>
    <w:rsid w:val="00994ECC"/>
    <w:rsid w:val="009954C9"/>
    <w:rsid w:val="00995986"/>
    <w:rsid w:val="00995B46"/>
    <w:rsid w:val="00995D14"/>
    <w:rsid w:val="00996D82"/>
    <w:rsid w:val="00996D90"/>
    <w:rsid w:val="009973E3"/>
    <w:rsid w:val="009975D6"/>
    <w:rsid w:val="009A04A7"/>
    <w:rsid w:val="009A0A73"/>
    <w:rsid w:val="009A0F3E"/>
    <w:rsid w:val="009A1559"/>
    <w:rsid w:val="009A1864"/>
    <w:rsid w:val="009A332A"/>
    <w:rsid w:val="009A36ED"/>
    <w:rsid w:val="009A3996"/>
    <w:rsid w:val="009A5107"/>
    <w:rsid w:val="009A5C9A"/>
    <w:rsid w:val="009A5EE7"/>
    <w:rsid w:val="009A6664"/>
    <w:rsid w:val="009A6B64"/>
    <w:rsid w:val="009A6F23"/>
    <w:rsid w:val="009A7F11"/>
    <w:rsid w:val="009B05DB"/>
    <w:rsid w:val="009B0603"/>
    <w:rsid w:val="009B0D08"/>
    <w:rsid w:val="009B0D4B"/>
    <w:rsid w:val="009B1354"/>
    <w:rsid w:val="009B15B2"/>
    <w:rsid w:val="009B1600"/>
    <w:rsid w:val="009B1D7B"/>
    <w:rsid w:val="009B2E06"/>
    <w:rsid w:val="009B340A"/>
    <w:rsid w:val="009B3556"/>
    <w:rsid w:val="009B35C6"/>
    <w:rsid w:val="009B3A49"/>
    <w:rsid w:val="009B55D4"/>
    <w:rsid w:val="009B5EE4"/>
    <w:rsid w:val="009B6299"/>
    <w:rsid w:val="009B6363"/>
    <w:rsid w:val="009B7009"/>
    <w:rsid w:val="009B7137"/>
    <w:rsid w:val="009B788E"/>
    <w:rsid w:val="009B7A9F"/>
    <w:rsid w:val="009C0D36"/>
    <w:rsid w:val="009C13DD"/>
    <w:rsid w:val="009C15B8"/>
    <w:rsid w:val="009C2365"/>
    <w:rsid w:val="009C33A9"/>
    <w:rsid w:val="009C385D"/>
    <w:rsid w:val="009C3D25"/>
    <w:rsid w:val="009C44A0"/>
    <w:rsid w:val="009C4BE2"/>
    <w:rsid w:val="009C51B2"/>
    <w:rsid w:val="009C5A7D"/>
    <w:rsid w:val="009C7CE6"/>
    <w:rsid w:val="009D06AE"/>
    <w:rsid w:val="009D077C"/>
    <w:rsid w:val="009D10B5"/>
    <w:rsid w:val="009D1674"/>
    <w:rsid w:val="009D1B9E"/>
    <w:rsid w:val="009D39A8"/>
    <w:rsid w:val="009D41AD"/>
    <w:rsid w:val="009D4A05"/>
    <w:rsid w:val="009D4F9F"/>
    <w:rsid w:val="009D53D3"/>
    <w:rsid w:val="009D61D9"/>
    <w:rsid w:val="009D6228"/>
    <w:rsid w:val="009D63E8"/>
    <w:rsid w:val="009D6AD7"/>
    <w:rsid w:val="009D6B7C"/>
    <w:rsid w:val="009D750A"/>
    <w:rsid w:val="009D7946"/>
    <w:rsid w:val="009E05FB"/>
    <w:rsid w:val="009E0BB7"/>
    <w:rsid w:val="009E1509"/>
    <w:rsid w:val="009E1CEE"/>
    <w:rsid w:val="009E1D75"/>
    <w:rsid w:val="009E1E60"/>
    <w:rsid w:val="009E216E"/>
    <w:rsid w:val="009E23EE"/>
    <w:rsid w:val="009E28AB"/>
    <w:rsid w:val="009E2A03"/>
    <w:rsid w:val="009E2E89"/>
    <w:rsid w:val="009E30BB"/>
    <w:rsid w:val="009E46E2"/>
    <w:rsid w:val="009E5AEC"/>
    <w:rsid w:val="009E6368"/>
    <w:rsid w:val="009E66F6"/>
    <w:rsid w:val="009E76D2"/>
    <w:rsid w:val="009E7B8B"/>
    <w:rsid w:val="009E7E68"/>
    <w:rsid w:val="009F0C92"/>
    <w:rsid w:val="009F0DCF"/>
    <w:rsid w:val="009F0E0F"/>
    <w:rsid w:val="009F0EC2"/>
    <w:rsid w:val="009F1A2C"/>
    <w:rsid w:val="009F2FC8"/>
    <w:rsid w:val="009F41E3"/>
    <w:rsid w:val="009F44DD"/>
    <w:rsid w:val="009F4558"/>
    <w:rsid w:val="009F530C"/>
    <w:rsid w:val="009F5379"/>
    <w:rsid w:val="009F5987"/>
    <w:rsid w:val="009F5B5B"/>
    <w:rsid w:val="009F7029"/>
    <w:rsid w:val="00A001A4"/>
    <w:rsid w:val="00A00E97"/>
    <w:rsid w:val="00A010CB"/>
    <w:rsid w:val="00A0135E"/>
    <w:rsid w:val="00A01EEC"/>
    <w:rsid w:val="00A02660"/>
    <w:rsid w:val="00A03AAC"/>
    <w:rsid w:val="00A03FEB"/>
    <w:rsid w:val="00A04700"/>
    <w:rsid w:val="00A04824"/>
    <w:rsid w:val="00A058DF"/>
    <w:rsid w:val="00A0647B"/>
    <w:rsid w:val="00A068F4"/>
    <w:rsid w:val="00A06C90"/>
    <w:rsid w:val="00A06D4A"/>
    <w:rsid w:val="00A06E80"/>
    <w:rsid w:val="00A10086"/>
    <w:rsid w:val="00A1046A"/>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16888"/>
    <w:rsid w:val="00A16AD3"/>
    <w:rsid w:val="00A20156"/>
    <w:rsid w:val="00A20237"/>
    <w:rsid w:val="00A20390"/>
    <w:rsid w:val="00A20557"/>
    <w:rsid w:val="00A209E4"/>
    <w:rsid w:val="00A20E29"/>
    <w:rsid w:val="00A2156E"/>
    <w:rsid w:val="00A21A41"/>
    <w:rsid w:val="00A2335A"/>
    <w:rsid w:val="00A2363E"/>
    <w:rsid w:val="00A23AF6"/>
    <w:rsid w:val="00A23D9C"/>
    <w:rsid w:val="00A2417E"/>
    <w:rsid w:val="00A24A0C"/>
    <w:rsid w:val="00A25FC1"/>
    <w:rsid w:val="00A2686D"/>
    <w:rsid w:val="00A26AA2"/>
    <w:rsid w:val="00A270D4"/>
    <w:rsid w:val="00A30778"/>
    <w:rsid w:val="00A3077D"/>
    <w:rsid w:val="00A30E45"/>
    <w:rsid w:val="00A31178"/>
    <w:rsid w:val="00A313D1"/>
    <w:rsid w:val="00A3200F"/>
    <w:rsid w:val="00A33188"/>
    <w:rsid w:val="00A343AD"/>
    <w:rsid w:val="00A34DD5"/>
    <w:rsid w:val="00A351A5"/>
    <w:rsid w:val="00A36687"/>
    <w:rsid w:val="00A37428"/>
    <w:rsid w:val="00A40294"/>
    <w:rsid w:val="00A407D0"/>
    <w:rsid w:val="00A40816"/>
    <w:rsid w:val="00A40D38"/>
    <w:rsid w:val="00A40D61"/>
    <w:rsid w:val="00A414BA"/>
    <w:rsid w:val="00A41544"/>
    <w:rsid w:val="00A41BCE"/>
    <w:rsid w:val="00A43374"/>
    <w:rsid w:val="00A43D7C"/>
    <w:rsid w:val="00A43F73"/>
    <w:rsid w:val="00A44767"/>
    <w:rsid w:val="00A44AEF"/>
    <w:rsid w:val="00A452BE"/>
    <w:rsid w:val="00A458DF"/>
    <w:rsid w:val="00A45D0C"/>
    <w:rsid w:val="00A45E30"/>
    <w:rsid w:val="00A45F13"/>
    <w:rsid w:val="00A46CAA"/>
    <w:rsid w:val="00A4720B"/>
    <w:rsid w:val="00A4749D"/>
    <w:rsid w:val="00A508D8"/>
    <w:rsid w:val="00A5098A"/>
    <w:rsid w:val="00A51368"/>
    <w:rsid w:val="00A51519"/>
    <w:rsid w:val="00A5250D"/>
    <w:rsid w:val="00A534BF"/>
    <w:rsid w:val="00A53A3D"/>
    <w:rsid w:val="00A53A59"/>
    <w:rsid w:val="00A54461"/>
    <w:rsid w:val="00A5456D"/>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245E"/>
    <w:rsid w:val="00A62F9B"/>
    <w:rsid w:val="00A631DE"/>
    <w:rsid w:val="00A63B8E"/>
    <w:rsid w:val="00A6404C"/>
    <w:rsid w:val="00A640E5"/>
    <w:rsid w:val="00A64864"/>
    <w:rsid w:val="00A649B7"/>
    <w:rsid w:val="00A64A70"/>
    <w:rsid w:val="00A64F51"/>
    <w:rsid w:val="00A65BB7"/>
    <w:rsid w:val="00A65E2B"/>
    <w:rsid w:val="00A66156"/>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F36"/>
    <w:rsid w:val="00A77E8B"/>
    <w:rsid w:val="00A8053B"/>
    <w:rsid w:val="00A81220"/>
    <w:rsid w:val="00A81C2C"/>
    <w:rsid w:val="00A822BB"/>
    <w:rsid w:val="00A8242E"/>
    <w:rsid w:val="00A8245B"/>
    <w:rsid w:val="00A833A2"/>
    <w:rsid w:val="00A83D25"/>
    <w:rsid w:val="00A843AE"/>
    <w:rsid w:val="00A843AF"/>
    <w:rsid w:val="00A84951"/>
    <w:rsid w:val="00A84C74"/>
    <w:rsid w:val="00A85355"/>
    <w:rsid w:val="00A857F4"/>
    <w:rsid w:val="00A858D1"/>
    <w:rsid w:val="00A85AE5"/>
    <w:rsid w:val="00A85AF6"/>
    <w:rsid w:val="00A85BE7"/>
    <w:rsid w:val="00A864CA"/>
    <w:rsid w:val="00A871DC"/>
    <w:rsid w:val="00A87979"/>
    <w:rsid w:val="00A9030D"/>
    <w:rsid w:val="00A907B6"/>
    <w:rsid w:val="00A90C8A"/>
    <w:rsid w:val="00A9129D"/>
    <w:rsid w:val="00A91447"/>
    <w:rsid w:val="00A91488"/>
    <w:rsid w:val="00A914C5"/>
    <w:rsid w:val="00A92061"/>
    <w:rsid w:val="00A920DC"/>
    <w:rsid w:val="00A92175"/>
    <w:rsid w:val="00A9264D"/>
    <w:rsid w:val="00A92828"/>
    <w:rsid w:val="00A92CB0"/>
    <w:rsid w:val="00A947A2"/>
    <w:rsid w:val="00A95228"/>
    <w:rsid w:val="00A952CE"/>
    <w:rsid w:val="00A9556B"/>
    <w:rsid w:val="00A95BAA"/>
    <w:rsid w:val="00A95C5E"/>
    <w:rsid w:val="00A95E56"/>
    <w:rsid w:val="00AA0374"/>
    <w:rsid w:val="00AA0A0B"/>
    <w:rsid w:val="00AA11DA"/>
    <w:rsid w:val="00AA1664"/>
    <w:rsid w:val="00AA29A9"/>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BD8"/>
    <w:rsid w:val="00AB2F76"/>
    <w:rsid w:val="00AB310D"/>
    <w:rsid w:val="00AB3F20"/>
    <w:rsid w:val="00AB4473"/>
    <w:rsid w:val="00AB74B7"/>
    <w:rsid w:val="00AB78DF"/>
    <w:rsid w:val="00AB790C"/>
    <w:rsid w:val="00AB797F"/>
    <w:rsid w:val="00AC01D6"/>
    <w:rsid w:val="00AC026C"/>
    <w:rsid w:val="00AC0850"/>
    <w:rsid w:val="00AC09A7"/>
    <w:rsid w:val="00AC1052"/>
    <w:rsid w:val="00AC1563"/>
    <w:rsid w:val="00AC15C5"/>
    <w:rsid w:val="00AC162F"/>
    <w:rsid w:val="00AC1645"/>
    <w:rsid w:val="00AC16DB"/>
    <w:rsid w:val="00AC201E"/>
    <w:rsid w:val="00AC2265"/>
    <w:rsid w:val="00AC28B4"/>
    <w:rsid w:val="00AC29B2"/>
    <w:rsid w:val="00AC31FF"/>
    <w:rsid w:val="00AC3883"/>
    <w:rsid w:val="00AC40CB"/>
    <w:rsid w:val="00AC4D5C"/>
    <w:rsid w:val="00AC51EC"/>
    <w:rsid w:val="00AC6141"/>
    <w:rsid w:val="00AC6AC6"/>
    <w:rsid w:val="00AD009A"/>
    <w:rsid w:val="00AD0409"/>
    <w:rsid w:val="00AD0709"/>
    <w:rsid w:val="00AD0FBF"/>
    <w:rsid w:val="00AD17E3"/>
    <w:rsid w:val="00AD1916"/>
    <w:rsid w:val="00AD2B28"/>
    <w:rsid w:val="00AD36B0"/>
    <w:rsid w:val="00AD510D"/>
    <w:rsid w:val="00AD5122"/>
    <w:rsid w:val="00AD52B4"/>
    <w:rsid w:val="00AD5A14"/>
    <w:rsid w:val="00AD62E9"/>
    <w:rsid w:val="00AD68CA"/>
    <w:rsid w:val="00AD6A98"/>
    <w:rsid w:val="00AD6FDC"/>
    <w:rsid w:val="00AD7140"/>
    <w:rsid w:val="00AD7AAD"/>
    <w:rsid w:val="00AE04AD"/>
    <w:rsid w:val="00AE0C46"/>
    <w:rsid w:val="00AE14F2"/>
    <w:rsid w:val="00AE1C30"/>
    <w:rsid w:val="00AE228C"/>
    <w:rsid w:val="00AE3201"/>
    <w:rsid w:val="00AE33AD"/>
    <w:rsid w:val="00AE43DE"/>
    <w:rsid w:val="00AE4555"/>
    <w:rsid w:val="00AE4588"/>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454C"/>
    <w:rsid w:val="00AF4CA5"/>
    <w:rsid w:val="00AF60EC"/>
    <w:rsid w:val="00AF72FB"/>
    <w:rsid w:val="00AF7978"/>
    <w:rsid w:val="00AF7B8D"/>
    <w:rsid w:val="00AF7D75"/>
    <w:rsid w:val="00B017FD"/>
    <w:rsid w:val="00B01C0A"/>
    <w:rsid w:val="00B01D71"/>
    <w:rsid w:val="00B01FC6"/>
    <w:rsid w:val="00B0204A"/>
    <w:rsid w:val="00B03AA3"/>
    <w:rsid w:val="00B03CCD"/>
    <w:rsid w:val="00B04160"/>
    <w:rsid w:val="00B0454A"/>
    <w:rsid w:val="00B04B6F"/>
    <w:rsid w:val="00B04BCD"/>
    <w:rsid w:val="00B0536A"/>
    <w:rsid w:val="00B05BF9"/>
    <w:rsid w:val="00B05CA7"/>
    <w:rsid w:val="00B05FC1"/>
    <w:rsid w:val="00B06750"/>
    <w:rsid w:val="00B06D6B"/>
    <w:rsid w:val="00B06FD4"/>
    <w:rsid w:val="00B070B4"/>
    <w:rsid w:val="00B07484"/>
    <w:rsid w:val="00B076BA"/>
    <w:rsid w:val="00B07E37"/>
    <w:rsid w:val="00B10754"/>
    <w:rsid w:val="00B114CE"/>
    <w:rsid w:val="00B11A4F"/>
    <w:rsid w:val="00B11B05"/>
    <w:rsid w:val="00B12CC5"/>
    <w:rsid w:val="00B131C1"/>
    <w:rsid w:val="00B13DD6"/>
    <w:rsid w:val="00B15181"/>
    <w:rsid w:val="00B15290"/>
    <w:rsid w:val="00B155F9"/>
    <w:rsid w:val="00B15FB4"/>
    <w:rsid w:val="00B16207"/>
    <w:rsid w:val="00B163AA"/>
    <w:rsid w:val="00B1687C"/>
    <w:rsid w:val="00B16ADB"/>
    <w:rsid w:val="00B16F2E"/>
    <w:rsid w:val="00B17315"/>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4EB8"/>
    <w:rsid w:val="00B25348"/>
    <w:rsid w:val="00B2594C"/>
    <w:rsid w:val="00B2639C"/>
    <w:rsid w:val="00B26640"/>
    <w:rsid w:val="00B26D2B"/>
    <w:rsid w:val="00B2777C"/>
    <w:rsid w:val="00B27EE8"/>
    <w:rsid w:val="00B27F24"/>
    <w:rsid w:val="00B316BA"/>
    <w:rsid w:val="00B323F7"/>
    <w:rsid w:val="00B32606"/>
    <w:rsid w:val="00B32DA1"/>
    <w:rsid w:val="00B32EE9"/>
    <w:rsid w:val="00B32F1C"/>
    <w:rsid w:val="00B332CE"/>
    <w:rsid w:val="00B33504"/>
    <w:rsid w:val="00B339E1"/>
    <w:rsid w:val="00B34BC8"/>
    <w:rsid w:val="00B351AF"/>
    <w:rsid w:val="00B35235"/>
    <w:rsid w:val="00B3567C"/>
    <w:rsid w:val="00B35BB0"/>
    <w:rsid w:val="00B366D6"/>
    <w:rsid w:val="00B3690D"/>
    <w:rsid w:val="00B37B9F"/>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68DD"/>
    <w:rsid w:val="00B46B1C"/>
    <w:rsid w:val="00B475BD"/>
    <w:rsid w:val="00B47A4C"/>
    <w:rsid w:val="00B503B3"/>
    <w:rsid w:val="00B50525"/>
    <w:rsid w:val="00B506BF"/>
    <w:rsid w:val="00B50FAB"/>
    <w:rsid w:val="00B521A1"/>
    <w:rsid w:val="00B52C0C"/>
    <w:rsid w:val="00B53633"/>
    <w:rsid w:val="00B53CF7"/>
    <w:rsid w:val="00B5430C"/>
    <w:rsid w:val="00B5439B"/>
    <w:rsid w:val="00B546CC"/>
    <w:rsid w:val="00B564BF"/>
    <w:rsid w:val="00B57079"/>
    <w:rsid w:val="00B60903"/>
    <w:rsid w:val="00B61C27"/>
    <w:rsid w:val="00B61EC6"/>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7B33"/>
    <w:rsid w:val="00B70770"/>
    <w:rsid w:val="00B70EB4"/>
    <w:rsid w:val="00B714DC"/>
    <w:rsid w:val="00B72F73"/>
    <w:rsid w:val="00B73169"/>
    <w:rsid w:val="00B734D2"/>
    <w:rsid w:val="00B73541"/>
    <w:rsid w:val="00B73583"/>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EF1"/>
    <w:rsid w:val="00B81512"/>
    <w:rsid w:val="00B81892"/>
    <w:rsid w:val="00B81DEB"/>
    <w:rsid w:val="00B82C50"/>
    <w:rsid w:val="00B833C0"/>
    <w:rsid w:val="00B83476"/>
    <w:rsid w:val="00B83698"/>
    <w:rsid w:val="00B83CF1"/>
    <w:rsid w:val="00B83F8A"/>
    <w:rsid w:val="00B84258"/>
    <w:rsid w:val="00B8443B"/>
    <w:rsid w:val="00B84BC1"/>
    <w:rsid w:val="00B84D67"/>
    <w:rsid w:val="00B84F28"/>
    <w:rsid w:val="00B85B86"/>
    <w:rsid w:val="00B8622E"/>
    <w:rsid w:val="00B869AD"/>
    <w:rsid w:val="00B86D78"/>
    <w:rsid w:val="00B87AD0"/>
    <w:rsid w:val="00B91E1A"/>
    <w:rsid w:val="00B92237"/>
    <w:rsid w:val="00B92D7C"/>
    <w:rsid w:val="00B93687"/>
    <w:rsid w:val="00B94D1F"/>
    <w:rsid w:val="00B95925"/>
    <w:rsid w:val="00B9630F"/>
    <w:rsid w:val="00BA01BE"/>
    <w:rsid w:val="00BA0546"/>
    <w:rsid w:val="00BA10B5"/>
    <w:rsid w:val="00BA1322"/>
    <w:rsid w:val="00BA14C7"/>
    <w:rsid w:val="00BA1FCD"/>
    <w:rsid w:val="00BA20C4"/>
    <w:rsid w:val="00BA2567"/>
    <w:rsid w:val="00BA25B6"/>
    <w:rsid w:val="00BA278E"/>
    <w:rsid w:val="00BA28B9"/>
    <w:rsid w:val="00BA3364"/>
    <w:rsid w:val="00BA3733"/>
    <w:rsid w:val="00BA38D2"/>
    <w:rsid w:val="00BA5BCF"/>
    <w:rsid w:val="00BA6263"/>
    <w:rsid w:val="00BA6CF0"/>
    <w:rsid w:val="00BA75C8"/>
    <w:rsid w:val="00BA7799"/>
    <w:rsid w:val="00BA7A2B"/>
    <w:rsid w:val="00BB024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717D"/>
    <w:rsid w:val="00BB7CB5"/>
    <w:rsid w:val="00BC07C6"/>
    <w:rsid w:val="00BC19DB"/>
    <w:rsid w:val="00BC2A4F"/>
    <w:rsid w:val="00BC2C21"/>
    <w:rsid w:val="00BC3097"/>
    <w:rsid w:val="00BC33E4"/>
    <w:rsid w:val="00BC390A"/>
    <w:rsid w:val="00BC44C3"/>
    <w:rsid w:val="00BC50A0"/>
    <w:rsid w:val="00BC535B"/>
    <w:rsid w:val="00BC53C0"/>
    <w:rsid w:val="00BC69ED"/>
    <w:rsid w:val="00BC6C5D"/>
    <w:rsid w:val="00BC6EFE"/>
    <w:rsid w:val="00BD0CB0"/>
    <w:rsid w:val="00BD11FC"/>
    <w:rsid w:val="00BD128F"/>
    <w:rsid w:val="00BD2B26"/>
    <w:rsid w:val="00BD2EEB"/>
    <w:rsid w:val="00BD395B"/>
    <w:rsid w:val="00BD3C96"/>
    <w:rsid w:val="00BD5A81"/>
    <w:rsid w:val="00BD681C"/>
    <w:rsid w:val="00BD6A09"/>
    <w:rsid w:val="00BD70AE"/>
    <w:rsid w:val="00BD713C"/>
    <w:rsid w:val="00BD74DE"/>
    <w:rsid w:val="00BD7B22"/>
    <w:rsid w:val="00BD7C9C"/>
    <w:rsid w:val="00BE01C1"/>
    <w:rsid w:val="00BE059E"/>
    <w:rsid w:val="00BE0783"/>
    <w:rsid w:val="00BE0A90"/>
    <w:rsid w:val="00BE197F"/>
    <w:rsid w:val="00BE1EEE"/>
    <w:rsid w:val="00BE1FD6"/>
    <w:rsid w:val="00BE3114"/>
    <w:rsid w:val="00BE379B"/>
    <w:rsid w:val="00BE3916"/>
    <w:rsid w:val="00BE3A15"/>
    <w:rsid w:val="00BE4340"/>
    <w:rsid w:val="00BE43D5"/>
    <w:rsid w:val="00BE4504"/>
    <w:rsid w:val="00BE47BE"/>
    <w:rsid w:val="00BE5D94"/>
    <w:rsid w:val="00BE6F46"/>
    <w:rsid w:val="00BE7917"/>
    <w:rsid w:val="00BE7C16"/>
    <w:rsid w:val="00BE7FAD"/>
    <w:rsid w:val="00BE7FCE"/>
    <w:rsid w:val="00BF005A"/>
    <w:rsid w:val="00BF0A12"/>
    <w:rsid w:val="00BF0EC0"/>
    <w:rsid w:val="00BF1668"/>
    <w:rsid w:val="00BF26A9"/>
    <w:rsid w:val="00BF2E92"/>
    <w:rsid w:val="00BF3F4D"/>
    <w:rsid w:val="00BF45AC"/>
    <w:rsid w:val="00BF4A4F"/>
    <w:rsid w:val="00BF5FAC"/>
    <w:rsid w:val="00BF6496"/>
    <w:rsid w:val="00BF6A47"/>
    <w:rsid w:val="00BF7093"/>
    <w:rsid w:val="00BF7727"/>
    <w:rsid w:val="00BF785A"/>
    <w:rsid w:val="00C0000F"/>
    <w:rsid w:val="00C008FD"/>
    <w:rsid w:val="00C013DA"/>
    <w:rsid w:val="00C01880"/>
    <w:rsid w:val="00C01C6B"/>
    <w:rsid w:val="00C024B8"/>
    <w:rsid w:val="00C02651"/>
    <w:rsid w:val="00C03E56"/>
    <w:rsid w:val="00C04025"/>
    <w:rsid w:val="00C046CB"/>
    <w:rsid w:val="00C046FA"/>
    <w:rsid w:val="00C04B2E"/>
    <w:rsid w:val="00C04CDA"/>
    <w:rsid w:val="00C05420"/>
    <w:rsid w:val="00C05738"/>
    <w:rsid w:val="00C059B2"/>
    <w:rsid w:val="00C05AB0"/>
    <w:rsid w:val="00C069D0"/>
    <w:rsid w:val="00C10318"/>
    <w:rsid w:val="00C10897"/>
    <w:rsid w:val="00C10AF5"/>
    <w:rsid w:val="00C113B1"/>
    <w:rsid w:val="00C11E2D"/>
    <w:rsid w:val="00C12229"/>
    <w:rsid w:val="00C14057"/>
    <w:rsid w:val="00C140AA"/>
    <w:rsid w:val="00C14516"/>
    <w:rsid w:val="00C14A70"/>
    <w:rsid w:val="00C1540E"/>
    <w:rsid w:val="00C15ACB"/>
    <w:rsid w:val="00C1734F"/>
    <w:rsid w:val="00C17436"/>
    <w:rsid w:val="00C1766F"/>
    <w:rsid w:val="00C2062A"/>
    <w:rsid w:val="00C215EA"/>
    <w:rsid w:val="00C21766"/>
    <w:rsid w:val="00C227C4"/>
    <w:rsid w:val="00C23F48"/>
    <w:rsid w:val="00C25314"/>
    <w:rsid w:val="00C255C0"/>
    <w:rsid w:val="00C256F3"/>
    <w:rsid w:val="00C26A29"/>
    <w:rsid w:val="00C26B59"/>
    <w:rsid w:val="00C27339"/>
    <w:rsid w:val="00C27430"/>
    <w:rsid w:val="00C27D08"/>
    <w:rsid w:val="00C27D4E"/>
    <w:rsid w:val="00C27D81"/>
    <w:rsid w:val="00C30144"/>
    <w:rsid w:val="00C3095D"/>
    <w:rsid w:val="00C309CD"/>
    <w:rsid w:val="00C324A4"/>
    <w:rsid w:val="00C32867"/>
    <w:rsid w:val="00C32A5B"/>
    <w:rsid w:val="00C32DFB"/>
    <w:rsid w:val="00C333D9"/>
    <w:rsid w:val="00C33B8B"/>
    <w:rsid w:val="00C3436E"/>
    <w:rsid w:val="00C34DC5"/>
    <w:rsid w:val="00C34F4F"/>
    <w:rsid w:val="00C35B1B"/>
    <w:rsid w:val="00C368E3"/>
    <w:rsid w:val="00C36C0B"/>
    <w:rsid w:val="00C3719E"/>
    <w:rsid w:val="00C37267"/>
    <w:rsid w:val="00C372FB"/>
    <w:rsid w:val="00C37902"/>
    <w:rsid w:val="00C41181"/>
    <w:rsid w:val="00C41230"/>
    <w:rsid w:val="00C4231D"/>
    <w:rsid w:val="00C42579"/>
    <w:rsid w:val="00C42CFB"/>
    <w:rsid w:val="00C43058"/>
    <w:rsid w:val="00C4348B"/>
    <w:rsid w:val="00C44836"/>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8ED"/>
    <w:rsid w:val="00C52A2A"/>
    <w:rsid w:val="00C52D04"/>
    <w:rsid w:val="00C52FAF"/>
    <w:rsid w:val="00C53417"/>
    <w:rsid w:val="00C53455"/>
    <w:rsid w:val="00C54685"/>
    <w:rsid w:val="00C54C50"/>
    <w:rsid w:val="00C55455"/>
    <w:rsid w:val="00C5597A"/>
    <w:rsid w:val="00C572A7"/>
    <w:rsid w:val="00C57690"/>
    <w:rsid w:val="00C57693"/>
    <w:rsid w:val="00C6015C"/>
    <w:rsid w:val="00C606F2"/>
    <w:rsid w:val="00C61201"/>
    <w:rsid w:val="00C61DFD"/>
    <w:rsid w:val="00C62564"/>
    <w:rsid w:val="00C62D8B"/>
    <w:rsid w:val="00C63021"/>
    <w:rsid w:val="00C6304D"/>
    <w:rsid w:val="00C63D75"/>
    <w:rsid w:val="00C64944"/>
    <w:rsid w:val="00C64D25"/>
    <w:rsid w:val="00C64D9B"/>
    <w:rsid w:val="00C65707"/>
    <w:rsid w:val="00C67008"/>
    <w:rsid w:val="00C67457"/>
    <w:rsid w:val="00C67854"/>
    <w:rsid w:val="00C67942"/>
    <w:rsid w:val="00C67D77"/>
    <w:rsid w:val="00C70150"/>
    <w:rsid w:val="00C7045E"/>
    <w:rsid w:val="00C70B7B"/>
    <w:rsid w:val="00C71AE6"/>
    <w:rsid w:val="00C71C30"/>
    <w:rsid w:val="00C737AE"/>
    <w:rsid w:val="00C74511"/>
    <w:rsid w:val="00C74E5F"/>
    <w:rsid w:val="00C74F10"/>
    <w:rsid w:val="00C750E3"/>
    <w:rsid w:val="00C750F3"/>
    <w:rsid w:val="00C768D3"/>
    <w:rsid w:val="00C769C0"/>
    <w:rsid w:val="00C769D1"/>
    <w:rsid w:val="00C76D69"/>
    <w:rsid w:val="00C801B0"/>
    <w:rsid w:val="00C803DE"/>
    <w:rsid w:val="00C80821"/>
    <w:rsid w:val="00C80AEE"/>
    <w:rsid w:val="00C80CD6"/>
    <w:rsid w:val="00C82992"/>
    <w:rsid w:val="00C83697"/>
    <w:rsid w:val="00C845C5"/>
    <w:rsid w:val="00C84691"/>
    <w:rsid w:val="00C85749"/>
    <w:rsid w:val="00C87E69"/>
    <w:rsid w:val="00C90664"/>
    <w:rsid w:val="00C91223"/>
    <w:rsid w:val="00C9258B"/>
    <w:rsid w:val="00C92E96"/>
    <w:rsid w:val="00C93974"/>
    <w:rsid w:val="00C93B5D"/>
    <w:rsid w:val="00C94B22"/>
    <w:rsid w:val="00C94EFB"/>
    <w:rsid w:val="00C950B7"/>
    <w:rsid w:val="00C966FC"/>
    <w:rsid w:val="00C96C63"/>
    <w:rsid w:val="00C9782C"/>
    <w:rsid w:val="00C979CF"/>
    <w:rsid w:val="00C97AEB"/>
    <w:rsid w:val="00CA01D8"/>
    <w:rsid w:val="00CA1437"/>
    <w:rsid w:val="00CA16B2"/>
    <w:rsid w:val="00CA1EE7"/>
    <w:rsid w:val="00CA39B7"/>
    <w:rsid w:val="00CA4E4B"/>
    <w:rsid w:val="00CA4E7F"/>
    <w:rsid w:val="00CA5C23"/>
    <w:rsid w:val="00CA67E0"/>
    <w:rsid w:val="00CA789D"/>
    <w:rsid w:val="00CA7D26"/>
    <w:rsid w:val="00CB0710"/>
    <w:rsid w:val="00CB094E"/>
    <w:rsid w:val="00CB10F5"/>
    <w:rsid w:val="00CB1881"/>
    <w:rsid w:val="00CB1F4D"/>
    <w:rsid w:val="00CB2291"/>
    <w:rsid w:val="00CB27AE"/>
    <w:rsid w:val="00CB2E3D"/>
    <w:rsid w:val="00CB2FA2"/>
    <w:rsid w:val="00CB3923"/>
    <w:rsid w:val="00CB4496"/>
    <w:rsid w:val="00CB4F4A"/>
    <w:rsid w:val="00CB5A7D"/>
    <w:rsid w:val="00CB5F64"/>
    <w:rsid w:val="00CB603E"/>
    <w:rsid w:val="00CB63D6"/>
    <w:rsid w:val="00CB695E"/>
    <w:rsid w:val="00CB6C94"/>
    <w:rsid w:val="00CB7141"/>
    <w:rsid w:val="00CB74E4"/>
    <w:rsid w:val="00CB7B73"/>
    <w:rsid w:val="00CC0CD1"/>
    <w:rsid w:val="00CC1759"/>
    <w:rsid w:val="00CC18C4"/>
    <w:rsid w:val="00CC1C20"/>
    <w:rsid w:val="00CC268D"/>
    <w:rsid w:val="00CC2F55"/>
    <w:rsid w:val="00CC39AE"/>
    <w:rsid w:val="00CC421B"/>
    <w:rsid w:val="00CC42FA"/>
    <w:rsid w:val="00CC4346"/>
    <w:rsid w:val="00CC45FD"/>
    <w:rsid w:val="00CC4958"/>
    <w:rsid w:val="00CC536C"/>
    <w:rsid w:val="00CC5373"/>
    <w:rsid w:val="00CC5D48"/>
    <w:rsid w:val="00CC5F93"/>
    <w:rsid w:val="00CC680F"/>
    <w:rsid w:val="00CC7558"/>
    <w:rsid w:val="00CC75CF"/>
    <w:rsid w:val="00CC781E"/>
    <w:rsid w:val="00CD0384"/>
    <w:rsid w:val="00CD03C0"/>
    <w:rsid w:val="00CD052F"/>
    <w:rsid w:val="00CD0864"/>
    <w:rsid w:val="00CD0C3C"/>
    <w:rsid w:val="00CD0E1E"/>
    <w:rsid w:val="00CD164D"/>
    <w:rsid w:val="00CD1B40"/>
    <w:rsid w:val="00CD3030"/>
    <w:rsid w:val="00CD391C"/>
    <w:rsid w:val="00CD43C5"/>
    <w:rsid w:val="00CD5964"/>
    <w:rsid w:val="00CD665A"/>
    <w:rsid w:val="00CD6E0D"/>
    <w:rsid w:val="00CD7098"/>
    <w:rsid w:val="00CE0825"/>
    <w:rsid w:val="00CE10BF"/>
    <w:rsid w:val="00CE13AE"/>
    <w:rsid w:val="00CE13C7"/>
    <w:rsid w:val="00CE1BCC"/>
    <w:rsid w:val="00CE1C96"/>
    <w:rsid w:val="00CE23A5"/>
    <w:rsid w:val="00CE23AA"/>
    <w:rsid w:val="00CE2589"/>
    <w:rsid w:val="00CE3BCF"/>
    <w:rsid w:val="00CE4115"/>
    <w:rsid w:val="00CE4117"/>
    <w:rsid w:val="00CE448C"/>
    <w:rsid w:val="00CE5E9D"/>
    <w:rsid w:val="00CE7EB6"/>
    <w:rsid w:val="00CF0A32"/>
    <w:rsid w:val="00CF1EEB"/>
    <w:rsid w:val="00CF2567"/>
    <w:rsid w:val="00CF2723"/>
    <w:rsid w:val="00CF3A5E"/>
    <w:rsid w:val="00CF3EDD"/>
    <w:rsid w:val="00CF3F08"/>
    <w:rsid w:val="00CF3FD2"/>
    <w:rsid w:val="00CF48F9"/>
    <w:rsid w:val="00CF5462"/>
    <w:rsid w:val="00CF5B6E"/>
    <w:rsid w:val="00CF6094"/>
    <w:rsid w:val="00D00329"/>
    <w:rsid w:val="00D00680"/>
    <w:rsid w:val="00D0102C"/>
    <w:rsid w:val="00D012E9"/>
    <w:rsid w:val="00D014C9"/>
    <w:rsid w:val="00D01BA0"/>
    <w:rsid w:val="00D03570"/>
    <w:rsid w:val="00D035EE"/>
    <w:rsid w:val="00D0404F"/>
    <w:rsid w:val="00D04999"/>
    <w:rsid w:val="00D04BF2"/>
    <w:rsid w:val="00D0635E"/>
    <w:rsid w:val="00D06930"/>
    <w:rsid w:val="00D06B09"/>
    <w:rsid w:val="00D06B80"/>
    <w:rsid w:val="00D072AB"/>
    <w:rsid w:val="00D07576"/>
    <w:rsid w:val="00D076D0"/>
    <w:rsid w:val="00D0772E"/>
    <w:rsid w:val="00D078BC"/>
    <w:rsid w:val="00D07D4A"/>
    <w:rsid w:val="00D104AB"/>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877"/>
    <w:rsid w:val="00D16882"/>
    <w:rsid w:val="00D168F8"/>
    <w:rsid w:val="00D20235"/>
    <w:rsid w:val="00D21006"/>
    <w:rsid w:val="00D2151D"/>
    <w:rsid w:val="00D21C3C"/>
    <w:rsid w:val="00D22C9E"/>
    <w:rsid w:val="00D22FB4"/>
    <w:rsid w:val="00D232CF"/>
    <w:rsid w:val="00D23748"/>
    <w:rsid w:val="00D24B44"/>
    <w:rsid w:val="00D257B2"/>
    <w:rsid w:val="00D25DB1"/>
    <w:rsid w:val="00D274EE"/>
    <w:rsid w:val="00D276FA"/>
    <w:rsid w:val="00D303D5"/>
    <w:rsid w:val="00D30486"/>
    <w:rsid w:val="00D3059F"/>
    <w:rsid w:val="00D307EA"/>
    <w:rsid w:val="00D30D3B"/>
    <w:rsid w:val="00D31285"/>
    <w:rsid w:val="00D313F6"/>
    <w:rsid w:val="00D31B83"/>
    <w:rsid w:val="00D31C2A"/>
    <w:rsid w:val="00D32A2B"/>
    <w:rsid w:val="00D32AB4"/>
    <w:rsid w:val="00D333DF"/>
    <w:rsid w:val="00D337FA"/>
    <w:rsid w:val="00D341E0"/>
    <w:rsid w:val="00D35291"/>
    <w:rsid w:val="00D3597C"/>
    <w:rsid w:val="00D35FE5"/>
    <w:rsid w:val="00D368B1"/>
    <w:rsid w:val="00D374C7"/>
    <w:rsid w:val="00D37544"/>
    <w:rsid w:val="00D40DA7"/>
    <w:rsid w:val="00D41617"/>
    <w:rsid w:val="00D418B6"/>
    <w:rsid w:val="00D42692"/>
    <w:rsid w:val="00D428D0"/>
    <w:rsid w:val="00D42B70"/>
    <w:rsid w:val="00D42F9E"/>
    <w:rsid w:val="00D4308B"/>
    <w:rsid w:val="00D431D6"/>
    <w:rsid w:val="00D431F9"/>
    <w:rsid w:val="00D4358F"/>
    <w:rsid w:val="00D4371C"/>
    <w:rsid w:val="00D4461A"/>
    <w:rsid w:val="00D44EC6"/>
    <w:rsid w:val="00D44FC4"/>
    <w:rsid w:val="00D46D7F"/>
    <w:rsid w:val="00D46F1C"/>
    <w:rsid w:val="00D471E2"/>
    <w:rsid w:val="00D478D2"/>
    <w:rsid w:val="00D47903"/>
    <w:rsid w:val="00D47B0D"/>
    <w:rsid w:val="00D505E7"/>
    <w:rsid w:val="00D508A5"/>
    <w:rsid w:val="00D50D01"/>
    <w:rsid w:val="00D51597"/>
    <w:rsid w:val="00D5193D"/>
    <w:rsid w:val="00D51AB6"/>
    <w:rsid w:val="00D52031"/>
    <w:rsid w:val="00D52222"/>
    <w:rsid w:val="00D523CC"/>
    <w:rsid w:val="00D52885"/>
    <w:rsid w:val="00D52A7F"/>
    <w:rsid w:val="00D52E25"/>
    <w:rsid w:val="00D538F8"/>
    <w:rsid w:val="00D54B2C"/>
    <w:rsid w:val="00D54ED0"/>
    <w:rsid w:val="00D55784"/>
    <w:rsid w:val="00D55C73"/>
    <w:rsid w:val="00D55E7B"/>
    <w:rsid w:val="00D56214"/>
    <w:rsid w:val="00D56B86"/>
    <w:rsid w:val="00D571CD"/>
    <w:rsid w:val="00D57899"/>
    <w:rsid w:val="00D60265"/>
    <w:rsid w:val="00D602E8"/>
    <w:rsid w:val="00D61242"/>
    <w:rsid w:val="00D62824"/>
    <w:rsid w:val="00D62A43"/>
    <w:rsid w:val="00D633D7"/>
    <w:rsid w:val="00D63E16"/>
    <w:rsid w:val="00D63EEE"/>
    <w:rsid w:val="00D646BA"/>
    <w:rsid w:val="00D64B51"/>
    <w:rsid w:val="00D65567"/>
    <w:rsid w:val="00D65BE1"/>
    <w:rsid w:val="00D66AF0"/>
    <w:rsid w:val="00D6789D"/>
    <w:rsid w:val="00D67B13"/>
    <w:rsid w:val="00D7001A"/>
    <w:rsid w:val="00D70311"/>
    <w:rsid w:val="00D703E2"/>
    <w:rsid w:val="00D7051A"/>
    <w:rsid w:val="00D712DA"/>
    <w:rsid w:val="00D71699"/>
    <w:rsid w:val="00D725D7"/>
    <w:rsid w:val="00D72A00"/>
    <w:rsid w:val="00D72DF8"/>
    <w:rsid w:val="00D72E94"/>
    <w:rsid w:val="00D73CA5"/>
    <w:rsid w:val="00D74DB4"/>
    <w:rsid w:val="00D74F97"/>
    <w:rsid w:val="00D75D2B"/>
    <w:rsid w:val="00D75EDD"/>
    <w:rsid w:val="00D7645F"/>
    <w:rsid w:val="00D767BF"/>
    <w:rsid w:val="00D76CDB"/>
    <w:rsid w:val="00D76DFC"/>
    <w:rsid w:val="00D800FE"/>
    <w:rsid w:val="00D81010"/>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11CE"/>
    <w:rsid w:val="00D9184B"/>
    <w:rsid w:val="00D92AD5"/>
    <w:rsid w:val="00D93448"/>
    <w:rsid w:val="00D934DE"/>
    <w:rsid w:val="00D940B1"/>
    <w:rsid w:val="00D94295"/>
    <w:rsid w:val="00D943D7"/>
    <w:rsid w:val="00D94F1D"/>
    <w:rsid w:val="00D95585"/>
    <w:rsid w:val="00D95BCA"/>
    <w:rsid w:val="00D96349"/>
    <w:rsid w:val="00D963D8"/>
    <w:rsid w:val="00D96D4E"/>
    <w:rsid w:val="00D97135"/>
    <w:rsid w:val="00D973C3"/>
    <w:rsid w:val="00DA2C3D"/>
    <w:rsid w:val="00DA4199"/>
    <w:rsid w:val="00DA4231"/>
    <w:rsid w:val="00DA4DA5"/>
    <w:rsid w:val="00DA5183"/>
    <w:rsid w:val="00DA5700"/>
    <w:rsid w:val="00DA5729"/>
    <w:rsid w:val="00DA7B44"/>
    <w:rsid w:val="00DB0375"/>
    <w:rsid w:val="00DB0B14"/>
    <w:rsid w:val="00DB1E5F"/>
    <w:rsid w:val="00DB27A2"/>
    <w:rsid w:val="00DB4105"/>
    <w:rsid w:val="00DB415C"/>
    <w:rsid w:val="00DB4199"/>
    <w:rsid w:val="00DB49CE"/>
    <w:rsid w:val="00DB689A"/>
    <w:rsid w:val="00DB6975"/>
    <w:rsid w:val="00DB72F2"/>
    <w:rsid w:val="00DB7855"/>
    <w:rsid w:val="00DB7E38"/>
    <w:rsid w:val="00DC019C"/>
    <w:rsid w:val="00DC028E"/>
    <w:rsid w:val="00DC13AC"/>
    <w:rsid w:val="00DC14A7"/>
    <w:rsid w:val="00DC1E19"/>
    <w:rsid w:val="00DC2E9C"/>
    <w:rsid w:val="00DC4253"/>
    <w:rsid w:val="00DC4B63"/>
    <w:rsid w:val="00DC4B74"/>
    <w:rsid w:val="00DC5275"/>
    <w:rsid w:val="00DC5AF8"/>
    <w:rsid w:val="00DC5F86"/>
    <w:rsid w:val="00DC6572"/>
    <w:rsid w:val="00DC66F8"/>
    <w:rsid w:val="00DC68C9"/>
    <w:rsid w:val="00DC6EBE"/>
    <w:rsid w:val="00DC7431"/>
    <w:rsid w:val="00DC74F8"/>
    <w:rsid w:val="00DC7B41"/>
    <w:rsid w:val="00DD02D7"/>
    <w:rsid w:val="00DD076D"/>
    <w:rsid w:val="00DD091A"/>
    <w:rsid w:val="00DD0F06"/>
    <w:rsid w:val="00DD146E"/>
    <w:rsid w:val="00DD16E9"/>
    <w:rsid w:val="00DD2D73"/>
    <w:rsid w:val="00DD2F20"/>
    <w:rsid w:val="00DD3166"/>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2261"/>
    <w:rsid w:val="00DE2C65"/>
    <w:rsid w:val="00DE2D97"/>
    <w:rsid w:val="00DE2F33"/>
    <w:rsid w:val="00DE304F"/>
    <w:rsid w:val="00DE32C2"/>
    <w:rsid w:val="00DE3479"/>
    <w:rsid w:val="00DE3838"/>
    <w:rsid w:val="00DE418C"/>
    <w:rsid w:val="00DE479E"/>
    <w:rsid w:val="00DE4A8A"/>
    <w:rsid w:val="00DE4AA1"/>
    <w:rsid w:val="00DE4B60"/>
    <w:rsid w:val="00DE4BF9"/>
    <w:rsid w:val="00DE4DA5"/>
    <w:rsid w:val="00DE550D"/>
    <w:rsid w:val="00DE5633"/>
    <w:rsid w:val="00DE5CF1"/>
    <w:rsid w:val="00DE719F"/>
    <w:rsid w:val="00DE729E"/>
    <w:rsid w:val="00DE7502"/>
    <w:rsid w:val="00DE761D"/>
    <w:rsid w:val="00DF0EE9"/>
    <w:rsid w:val="00DF0F36"/>
    <w:rsid w:val="00DF2021"/>
    <w:rsid w:val="00DF209E"/>
    <w:rsid w:val="00DF31FC"/>
    <w:rsid w:val="00DF372F"/>
    <w:rsid w:val="00DF3A86"/>
    <w:rsid w:val="00DF4B66"/>
    <w:rsid w:val="00DF57BB"/>
    <w:rsid w:val="00DF6212"/>
    <w:rsid w:val="00DF66EC"/>
    <w:rsid w:val="00DF69E6"/>
    <w:rsid w:val="00DF6A20"/>
    <w:rsid w:val="00DF6B76"/>
    <w:rsid w:val="00DF7171"/>
    <w:rsid w:val="00DF733F"/>
    <w:rsid w:val="00DF7F48"/>
    <w:rsid w:val="00E00152"/>
    <w:rsid w:val="00E0024E"/>
    <w:rsid w:val="00E00CD0"/>
    <w:rsid w:val="00E02142"/>
    <w:rsid w:val="00E0226F"/>
    <w:rsid w:val="00E0299F"/>
    <w:rsid w:val="00E04167"/>
    <w:rsid w:val="00E046A5"/>
    <w:rsid w:val="00E04CF0"/>
    <w:rsid w:val="00E04E6B"/>
    <w:rsid w:val="00E050D8"/>
    <w:rsid w:val="00E05E7C"/>
    <w:rsid w:val="00E06257"/>
    <w:rsid w:val="00E06ACF"/>
    <w:rsid w:val="00E10274"/>
    <w:rsid w:val="00E10675"/>
    <w:rsid w:val="00E10B52"/>
    <w:rsid w:val="00E10EE7"/>
    <w:rsid w:val="00E11522"/>
    <w:rsid w:val="00E1173A"/>
    <w:rsid w:val="00E11956"/>
    <w:rsid w:val="00E11F7A"/>
    <w:rsid w:val="00E125B4"/>
    <w:rsid w:val="00E13010"/>
    <w:rsid w:val="00E13289"/>
    <w:rsid w:val="00E13A32"/>
    <w:rsid w:val="00E13B6D"/>
    <w:rsid w:val="00E150FD"/>
    <w:rsid w:val="00E15D31"/>
    <w:rsid w:val="00E2130F"/>
    <w:rsid w:val="00E21BB2"/>
    <w:rsid w:val="00E21DA2"/>
    <w:rsid w:val="00E2248B"/>
    <w:rsid w:val="00E22A44"/>
    <w:rsid w:val="00E23014"/>
    <w:rsid w:val="00E233AD"/>
    <w:rsid w:val="00E233D9"/>
    <w:rsid w:val="00E233DD"/>
    <w:rsid w:val="00E23ABB"/>
    <w:rsid w:val="00E23DCA"/>
    <w:rsid w:val="00E24161"/>
    <w:rsid w:val="00E245D6"/>
    <w:rsid w:val="00E253D2"/>
    <w:rsid w:val="00E25A47"/>
    <w:rsid w:val="00E26CFB"/>
    <w:rsid w:val="00E26D32"/>
    <w:rsid w:val="00E27694"/>
    <w:rsid w:val="00E27D75"/>
    <w:rsid w:val="00E30E15"/>
    <w:rsid w:val="00E31599"/>
    <w:rsid w:val="00E31793"/>
    <w:rsid w:val="00E325B8"/>
    <w:rsid w:val="00E327D6"/>
    <w:rsid w:val="00E32B17"/>
    <w:rsid w:val="00E32CB0"/>
    <w:rsid w:val="00E33536"/>
    <w:rsid w:val="00E33A71"/>
    <w:rsid w:val="00E34E91"/>
    <w:rsid w:val="00E3600A"/>
    <w:rsid w:val="00E361F9"/>
    <w:rsid w:val="00E3627E"/>
    <w:rsid w:val="00E36B6D"/>
    <w:rsid w:val="00E36C5D"/>
    <w:rsid w:val="00E37C8C"/>
    <w:rsid w:val="00E40405"/>
    <w:rsid w:val="00E41EB7"/>
    <w:rsid w:val="00E42292"/>
    <w:rsid w:val="00E442C9"/>
    <w:rsid w:val="00E45119"/>
    <w:rsid w:val="00E455E0"/>
    <w:rsid w:val="00E45681"/>
    <w:rsid w:val="00E45E13"/>
    <w:rsid w:val="00E461C9"/>
    <w:rsid w:val="00E4642A"/>
    <w:rsid w:val="00E470F4"/>
    <w:rsid w:val="00E470FF"/>
    <w:rsid w:val="00E47B82"/>
    <w:rsid w:val="00E5012A"/>
    <w:rsid w:val="00E50167"/>
    <w:rsid w:val="00E50F50"/>
    <w:rsid w:val="00E5138A"/>
    <w:rsid w:val="00E51449"/>
    <w:rsid w:val="00E520F5"/>
    <w:rsid w:val="00E52C23"/>
    <w:rsid w:val="00E5348E"/>
    <w:rsid w:val="00E535A3"/>
    <w:rsid w:val="00E53706"/>
    <w:rsid w:val="00E53C43"/>
    <w:rsid w:val="00E53C92"/>
    <w:rsid w:val="00E54A9A"/>
    <w:rsid w:val="00E54D3C"/>
    <w:rsid w:val="00E55BFA"/>
    <w:rsid w:val="00E56A7D"/>
    <w:rsid w:val="00E56FA5"/>
    <w:rsid w:val="00E57CE8"/>
    <w:rsid w:val="00E57F03"/>
    <w:rsid w:val="00E609D4"/>
    <w:rsid w:val="00E60A17"/>
    <w:rsid w:val="00E60CA8"/>
    <w:rsid w:val="00E61196"/>
    <w:rsid w:val="00E625CE"/>
    <w:rsid w:val="00E6280C"/>
    <w:rsid w:val="00E62D3C"/>
    <w:rsid w:val="00E633BA"/>
    <w:rsid w:val="00E63926"/>
    <w:rsid w:val="00E63B0C"/>
    <w:rsid w:val="00E646DB"/>
    <w:rsid w:val="00E65015"/>
    <w:rsid w:val="00E6608A"/>
    <w:rsid w:val="00E6696F"/>
    <w:rsid w:val="00E66B46"/>
    <w:rsid w:val="00E66B49"/>
    <w:rsid w:val="00E66E0F"/>
    <w:rsid w:val="00E700FF"/>
    <w:rsid w:val="00E71321"/>
    <w:rsid w:val="00E7142E"/>
    <w:rsid w:val="00E718B5"/>
    <w:rsid w:val="00E72345"/>
    <w:rsid w:val="00E72AE4"/>
    <w:rsid w:val="00E734C6"/>
    <w:rsid w:val="00E744C7"/>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3D02"/>
    <w:rsid w:val="00E841A2"/>
    <w:rsid w:val="00E841CB"/>
    <w:rsid w:val="00E845C1"/>
    <w:rsid w:val="00E846B6"/>
    <w:rsid w:val="00E84ABE"/>
    <w:rsid w:val="00E84FBD"/>
    <w:rsid w:val="00E853FA"/>
    <w:rsid w:val="00E85532"/>
    <w:rsid w:val="00E85840"/>
    <w:rsid w:val="00E8593B"/>
    <w:rsid w:val="00E85C44"/>
    <w:rsid w:val="00E87726"/>
    <w:rsid w:val="00E87A12"/>
    <w:rsid w:val="00E87CF6"/>
    <w:rsid w:val="00E87EBC"/>
    <w:rsid w:val="00E90AD0"/>
    <w:rsid w:val="00E90C5D"/>
    <w:rsid w:val="00E92647"/>
    <w:rsid w:val="00E92BB5"/>
    <w:rsid w:val="00E92D00"/>
    <w:rsid w:val="00E930D3"/>
    <w:rsid w:val="00E93213"/>
    <w:rsid w:val="00E94379"/>
    <w:rsid w:val="00E95170"/>
    <w:rsid w:val="00E95498"/>
    <w:rsid w:val="00E95E86"/>
    <w:rsid w:val="00E96116"/>
    <w:rsid w:val="00E9660C"/>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2F0D"/>
    <w:rsid w:val="00EA344B"/>
    <w:rsid w:val="00EA4D87"/>
    <w:rsid w:val="00EA4FC4"/>
    <w:rsid w:val="00EA55BC"/>
    <w:rsid w:val="00EA6328"/>
    <w:rsid w:val="00EA7D1B"/>
    <w:rsid w:val="00EB02B9"/>
    <w:rsid w:val="00EB0588"/>
    <w:rsid w:val="00EB0711"/>
    <w:rsid w:val="00EB0D9D"/>
    <w:rsid w:val="00EB1B6D"/>
    <w:rsid w:val="00EB1BCA"/>
    <w:rsid w:val="00EB1D15"/>
    <w:rsid w:val="00EB25C7"/>
    <w:rsid w:val="00EB26D8"/>
    <w:rsid w:val="00EB2ED5"/>
    <w:rsid w:val="00EB326F"/>
    <w:rsid w:val="00EB3A42"/>
    <w:rsid w:val="00EB4100"/>
    <w:rsid w:val="00EB47A0"/>
    <w:rsid w:val="00EB4972"/>
    <w:rsid w:val="00EB4ACD"/>
    <w:rsid w:val="00EB50D3"/>
    <w:rsid w:val="00EB5373"/>
    <w:rsid w:val="00EB64BE"/>
    <w:rsid w:val="00EB65E1"/>
    <w:rsid w:val="00EB6758"/>
    <w:rsid w:val="00EB7739"/>
    <w:rsid w:val="00EB78E7"/>
    <w:rsid w:val="00EB7AAC"/>
    <w:rsid w:val="00EC0F6B"/>
    <w:rsid w:val="00EC18E0"/>
    <w:rsid w:val="00EC1AAB"/>
    <w:rsid w:val="00EC1C38"/>
    <w:rsid w:val="00EC1F11"/>
    <w:rsid w:val="00EC2DB3"/>
    <w:rsid w:val="00EC37B5"/>
    <w:rsid w:val="00EC3998"/>
    <w:rsid w:val="00EC454A"/>
    <w:rsid w:val="00EC489A"/>
    <w:rsid w:val="00EC54CF"/>
    <w:rsid w:val="00EC5984"/>
    <w:rsid w:val="00EC5CAE"/>
    <w:rsid w:val="00EC6A84"/>
    <w:rsid w:val="00EC7851"/>
    <w:rsid w:val="00EC78F2"/>
    <w:rsid w:val="00EC7A6F"/>
    <w:rsid w:val="00EC7D75"/>
    <w:rsid w:val="00ED07F9"/>
    <w:rsid w:val="00ED11A0"/>
    <w:rsid w:val="00ED2047"/>
    <w:rsid w:val="00ED35F4"/>
    <w:rsid w:val="00ED4D40"/>
    <w:rsid w:val="00ED54C1"/>
    <w:rsid w:val="00ED5C6E"/>
    <w:rsid w:val="00ED6068"/>
    <w:rsid w:val="00ED651C"/>
    <w:rsid w:val="00ED6D9B"/>
    <w:rsid w:val="00ED70B7"/>
    <w:rsid w:val="00ED70E1"/>
    <w:rsid w:val="00EE00F8"/>
    <w:rsid w:val="00EE112E"/>
    <w:rsid w:val="00EE12E7"/>
    <w:rsid w:val="00EE1608"/>
    <w:rsid w:val="00EE1C97"/>
    <w:rsid w:val="00EE2CCD"/>
    <w:rsid w:val="00EE31AA"/>
    <w:rsid w:val="00EE3E4E"/>
    <w:rsid w:val="00EE435E"/>
    <w:rsid w:val="00EE4397"/>
    <w:rsid w:val="00EE457C"/>
    <w:rsid w:val="00EE5394"/>
    <w:rsid w:val="00EE53D9"/>
    <w:rsid w:val="00EE5F27"/>
    <w:rsid w:val="00EE7172"/>
    <w:rsid w:val="00EE78AA"/>
    <w:rsid w:val="00EE7CB9"/>
    <w:rsid w:val="00EF0189"/>
    <w:rsid w:val="00EF03D5"/>
    <w:rsid w:val="00EF0474"/>
    <w:rsid w:val="00EF0879"/>
    <w:rsid w:val="00EF0A21"/>
    <w:rsid w:val="00EF0B9E"/>
    <w:rsid w:val="00EF0E83"/>
    <w:rsid w:val="00EF0F5D"/>
    <w:rsid w:val="00EF14FA"/>
    <w:rsid w:val="00EF151A"/>
    <w:rsid w:val="00EF1592"/>
    <w:rsid w:val="00EF2361"/>
    <w:rsid w:val="00EF2729"/>
    <w:rsid w:val="00EF2BEA"/>
    <w:rsid w:val="00EF361D"/>
    <w:rsid w:val="00EF3BBC"/>
    <w:rsid w:val="00EF40E1"/>
    <w:rsid w:val="00EF4302"/>
    <w:rsid w:val="00EF4B57"/>
    <w:rsid w:val="00EF686B"/>
    <w:rsid w:val="00EF6E68"/>
    <w:rsid w:val="00EF7CAE"/>
    <w:rsid w:val="00EF7E15"/>
    <w:rsid w:val="00F0143A"/>
    <w:rsid w:val="00F01553"/>
    <w:rsid w:val="00F01B0F"/>
    <w:rsid w:val="00F01FA8"/>
    <w:rsid w:val="00F023B2"/>
    <w:rsid w:val="00F02F4A"/>
    <w:rsid w:val="00F03791"/>
    <w:rsid w:val="00F03856"/>
    <w:rsid w:val="00F03BB9"/>
    <w:rsid w:val="00F04BD9"/>
    <w:rsid w:val="00F05639"/>
    <w:rsid w:val="00F06174"/>
    <w:rsid w:val="00F074E2"/>
    <w:rsid w:val="00F1073C"/>
    <w:rsid w:val="00F1085F"/>
    <w:rsid w:val="00F10B85"/>
    <w:rsid w:val="00F10B90"/>
    <w:rsid w:val="00F11651"/>
    <w:rsid w:val="00F12192"/>
    <w:rsid w:val="00F12922"/>
    <w:rsid w:val="00F1301B"/>
    <w:rsid w:val="00F13382"/>
    <w:rsid w:val="00F13847"/>
    <w:rsid w:val="00F13874"/>
    <w:rsid w:val="00F13E38"/>
    <w:rsid w:val="00F13EF2"/>
    <w:rsid w:val="00F14055"/>
    <w:rsid w:val="00F14697"/>
    <w:rsid w:val="00F15063"/>
    <w:rsid w:val="00F159E9"/>
    <w:rsid w:val="00F1642D"/>
    <w:rsid w:val="00F166BC"/>
    <w:rsid w:val="00F170AF"/>
    <w:rsid w:val="00F17EB7"/>
    <w:rsid w:val="00F205AF"/>
    <w:rsid w:val="00F20995"/>
    <w:rsid w:val="00F20D35"/>
    <w:rsid w:val="00F210E7"/>
    <w:rsid w:val="00F22A8D"/>
    <w:rsid w:val="00F22C7B"/>
    <w:rsid w:val="00F245C2"/>
    <w:rsid w:val="00F25103"/>
    <w:rsid w:val="00F252A0"/>
    <w:rsid w:val="00F253BA"/>
    <w:rsid w:val="00F25876"/>
    <w:rsid w:val="00F26EB2"/>
    <w:rsid w:val="00F27EE2"/>
    <w:rsid w:val="00F27F41"/>
    <w:rsid w:val="00F3086B"/>
    <w:rsid w:val="00F30AB0"/>
    <w:rsid w:val="00F31E25"/>
    <w:rsid w:val="00F32140"/>
    <w:rsid w:val="00F32C42"/>
    <w:rsid w:val="00F334B2"/>
    <w:rsid w:val="00F33ED1"/>
    <w:rsid w:val="00F33F88"/>
    <w:rsid w:val="00F342A3"/>
    <w:rsid w:val="00F34711"/>
    <w:rsid w:val="00F34A2B"/>
    <w:rsid w:val="00F34B7D"/>
    <w:rsid w:val="00F3508B"/>
    <w:rsid w:val="00F3510C"/>
    <w:rsid w:val="00F352DD"/>
    <w:rsid w:val="00F36830"/>
    <w:rsid w:val="00F36D75"/>
    <w:rsid w:val="00F36E2C"/>
    <w:rsid w:val="00F37C32"/>
    <w:rsid w:val="00F37E08"/>
    <w:rsid w:val="00F408FA"/>
    <w:rsid w:val="00F4091F"/>
    <w:rsid w:val="00F40E0D"/>
    <w:rsid w:val="00F4123C"/>
    <w:rsid w:val="00F415D3"/>
    <w:rsid w:val="00F42600"/>
    <w:rsid w:val="00F4267B"/>
    <w:rsid w:val="00F42B53"/>
    <w:rsid w:val="00F437B8"/>
    <w:rsid w:val="00F4398E"/>
    <w:rsid w:val="00F43C0D"/>
    <w:rsid w:val="00F43D26"/>
    <w:rsid w:val="00F43DA0"/>
    <w:rsid w:val="00F440AA"/>
    <w:rsid w:val="00F440D2"/>
    <w:rsid w:val="00F44484"/>
    <w:rsid w:val="00F44758"/>
    <w:rsid w:val="00F449F6"/>
    <w:rsid w:val="00F44D92"/>
    <w:rsid w:val="00F44F8A"/>
    <w:rsid w:val="00F45197"/>
    <w:rsid w:val="00F45550"/>
    <w:rsid w:val="00F457EA"/>
    <w:rsid w:val="00F45DEE"/>
    <w:rsid w:val="00F46367"/>
    <w:rsid w:val="00F46E02"/>
    <w:rsid w:val="00F4714A"/>
    <w:rsid w:val="00F4717F"/>
    <w:rsid w:val="00F47315"/>
    <w:rsid w:val="00F47489"/>
    <w:rsid w:val="00F47D88"/>
    <w:rsid w:val="00F47FE4"/>
    <w:rsid w:val="00F50629"/>
    <w:rsid w:val="00F5073A"/>
    <w:rsid w:val="00F508B6"/>
    <w:rsid w:val="00F5094F"/>
    <w:rsid w:val="00F509E6"/>
    <w:rsid w:val="00F5114B"/>
    <w:rsid w:val="00F515CC"/>
    <w:rsid w:val="00F518DF"/>
    <w:rsid w:val="00F51923"/>
    <w:rsid w:val="00F519D0"/>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F91"/>
    <w:rsid w:val="00F7096D"/>
    <w:rsid w:val="00F718F7"/>
    <w:rsid w:val="00F71905"/>
    <w:rsid w:val="00F71A7C"/>
    <w:rsid w:val="00F71DF4"/>
    <w:rsid w:val="00F72C42"/>
    <w:rsid w:val="00F733A9"/>
    <w:rsid w:val="00F73C78"/>
    <w:rsid w:val="00F74563"/>
    <w:rsid w:val="00F751D8"/>
    <w:rsid w:val="00F75B44"/>
    <w:rsid w:val="00F75D6A"/>
    <w:rsid w:val="00F75E5E"/>
    <w:rsid w:val="00F76CF7"/>
    <w:rsid w:val="00F77221"/>
    <w:rsid w:val="00F7724A"/>
    <w:rsid w:val="00F77FC5"/>
    <w:rsid w:val="00F80211"/>
    <w:rsid w:val="00F807C0"/>
    <w:rsid w:val="00F808C6"/>
    <w:rsid w:val="00F80C3A"/>
    <w:rsid w:val="00F80D1E"/>
    <w:rsid w:val="00F818A8"/>
    <w:rsid w:val="00F81B7D"/>
    <w:rsid w:val="00F82AFA"/>
    <w:rsid w:val="00F832A8"/>
    <w:rsid w:val="00F838D0"/>
    <w:rsid w:val="00F839B6"/>
    <w:rsid w:val="00F8400A"/>
    <w:rsid w:val="00F84595"/>
    <w:rsid w:val="00F8482A"/>
    <w:rsid w:val="00F85165"/>
    <w:rsid w:val="00F85286"/>
    <w:rsid w:val="00F85465"/>
    <w:rsid w:val="00F86713"/>
    <w:rsid w:val="00F86E23"/>
    <w:rsid w:val="00F86E47"/>
    <w:rsid w:val="00F86EB1"/>
    <w:rsid w:val="00F90035"/>
    <w:rsid w:val="00F90064"/>
    <w:rsid w:val="00F90ACF"/>
    <w:rsid w:val="00F90D8B"/>
    <w:rsid w:val="00F91A18"/>
    <w:rsid w:val="00F927DF"/>
    <w:rsid w:val="00F941D1"/>
    <w:rsid w:val="00F943A5"/>
    <w:rsid w:val="00F95716"/>
    <w:rsid w:val="00F9598C"/>
    <w:rsid w:val="00F9688D"/>
    <w:rsid w:val="00F96D12"/>
    <w:rsid w:val="00F96D87"/>
    <w:rsid w:val="00F976F5"/>
    <w:rsid w:val="00F9776E"/>
    <w:rsid w:val="00F97E5E"/>
    <w:rsid w:val="00FA0055"/>
    <w:rsid w:val="00FA0D43"/>
    <w:rsid w:val="00FA168D"/>
    <w:rsid w:val="00FA1995"/>
    <w:rsid w:val="00FA1997"/>
    <w:rsid w:val="00FA20DE"/>
    <w:rsid w:val="00FA28F8"/>
    <w:rsid w:val="00FA2C63"/>
    <w:rsid w:val="00FA2E8D"/>
    <w:rsid w:val="00FA5A23"/>
    <w:rsid w:val="00FA68B8"/>
    <w:rsid w:val="00FA7603"/>
    <w:rsid w:val="00FA79F8"/>
    <w:rsid w:val="00FA7C1E"/>
    <w:rsid w:val="00FA7FAC"/>
    <w:rsid w:val="00FB0D25"/>
    <w:rsid w:val="00FB1A9E"/>
    <w:rsid w:val="00FB1ACA"/>
    <w:rsid w:val="00FB211E"/>
    <w:rsid w:val="00FB21C3"/>
    <w:rsid w:val="00FB3845"/>
    <w:rsid w:val="00FB38AC"/>
    <w:rsid w:val="00FB493B"/>
    <w:rsid w:val="00FB4A7A"/>
    <w:rsid w:val="00FB4FE5"/>
    <w:rsid w:val="00FB51B1"/>
    <w:rsid w:val="00FB5850"/>
    <w:rsid w:val="00FB68A2"/>
    <w:rsid w:val="00FB7693"/>
    <w:rsid w:val="00FC070C"/>
    <w:rsid w:val="00FC0EFA"/>
    <w:rsid w:val="00FC18B0"/>
    <w:rsid w:val="00FC191F"/>
    <w:rsid w:val="00FC3990"/>
    <w:rsid w:val="00FC3CDD"/>
    <w:rsid w:val="00FC3DE5"/>
    <w:rsid w:val="00FC41D5"/>
    <w:rsid w:val="00FC47CA"/>
    <w:rsid w:val="00FC5137"/>
    <w:rsid w:val="00FC587A"/>
    <w:rsid w:val="00FC5DE6"/>
    <w:rsid w:val="00FC6554"/>
    <w:rsid w:val="00FC74F6"/>
    <w:rsid w:val="00FC780B"/>
    <w:rsid w:val="00FC7B84"/>
    <w:rsid w:val="00FD0957"/>
    <w:rsid w:val="00FD104E"/>
    <w:rsid w:val="00FD1BFC"/>
    <w:rsid w:val="00FD1DD3"/>
    <w:rsid w:val="00FD1DEB"/>
    <w:rsid w:val="00FD224D"/>
    <w:rsid w:val="00FD2989"/>
    <w:rsid w:val="00FD30F7"/>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BC5"/>
    <w:rsid w:val="00FD7D0B"/>
    <w:rsid w:val="00FD7D62"/>
    <w:rsid w:val="00FE01E8"/>
    <w:rsid w:val="00FE0A62"/>
    <w:rsid w:val="00FE1FFC"/>
    <w:rsid w:val="00FE23D7"/>
    <w:rsid w:val="00FE26D1"/>
    <w:rsid w:val="00FE2F2B"/>
    <w:rsid w:val="00FE320B"/>
    <w:rsid w:val="00FE3440"/>
    <w:rsid w:val="00FE3A09"/>
    <w:rsid w:val="00FE3FB3"/>
    <w:rsid w:val="00FE4BFF"/>
    <w:rsid w:val="00FE4E0F"/>
    <w:rsid w:val="00FE50D8"/>
    <w:rsid w:val="00FE619B"/>
    <w:rsid w:val="00FE6A55"/>
    <w:rsid w:val="00FE75D1"/>
    <w:rsid w:val="00FF03DA"/>
    <w:rsid w:val="00FF0786"/>
    <w:rsid w:val="00FF0BFD"/>
    <w:rsid w:val="00FF10FF"/>
    <w:rsid w:val="00FF1153"/>
    <w:rsid w:val="00FF1775"/>
    <w:rsid w:val="00FF195D"/>
    <w:rsid w:val="00FF1F2E"/>
    <w:rsid w:val="00FF23EF"/>
    <w:rsid w:val="00FF2485"/>
    <w:rsid w:val="00FF349B"/>
    <w:rsid w:val="00FF413C"/>
    <w:rsid w:val="00FF4366"/>
    <w:rsid w:val="00FF462C"/>
    <w:rsid w:val="00FF4C6B"/>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8814980"/>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C56A2-4D9F-42B4-BEAD-38A07B99B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2431</Words>
  <Characters>13376</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Aragón</cp:lastModifiedBy>
  <cp:revision>6</cp:revision>
  <cp:lastPrinted>2017-04-07T22:59:00Z</cp:lastPrinted>
  <dcterms:created xsi:type="dcterms:W3CDTF">2017-05-19T21:05:00Z</dcterms:created>
  <dcterms:modified xsi:type="dcterms:W3CDTF">2017-05-29T15:47:00Z</dcterms:modified>
</cp:coreProperties>
</file>